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="B Nazanin"/>
          <w:rtl/>
        </w:rPr>
        <w:id w:val="-1579823416"/>
        <w:docPartObj>
          <w:docPartGallery w:val="Cover Pages"/>
          <w:docPartUnique/>
        </w:docPartObj>
      </w:sdtPr>
      <w:sdtContent>
        <w:p w:rsidR="00976EB8" w:rsidRDefault="00976EB8" w:rsidP="00782AE7">
          <w:pPr>
            <w:pStyle w:val="NoSpacing"/>
            <w:bidi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CFA479A" wp14:editId="1899B8F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D1D45" w:rsidRDefault="003D1D45" w:rsidP="006A0834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CFA479A" id="Group 1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hqVCQAAIAEAQAOAAAAZHJzL2Uyb0RvYy54bWzsXduOIzeSfV9g/0GoxwXWrbwoJRWmPTB8&#10;wwCeGWNci3lWq1StwqgkraTuas/X74kIMhVMBpnllux1t7MfOlWlqJNk8BIngkHyT3/+8LQZvV8d&#10;jo+77eub4ovxzWi1Xe7uH7dvX9/8z913/z27GR1Pi+39YrPbrl7f/Lw63vz5y//8jz89729X5W69&#10;29yvDiOAbI+3z/vXN+vTaX/76tVxuV49LY5f7ParLb582B2eFif8eHj76v6weAb60+ZVOR43r553&#10;h/v9YbdcHY/47Tfy5c2XjP/wsFqe/v7wcFydRpvXNyjbif8/8P9v6P9XX/5pcfv2sNivH5euGIuP&#10;KMXT4nGLl7ZQ3yxOi9G7w2ME9fS4POyOu4fTF8vd06vdw8PjcsV1QG2Kcac23x927/Zcl7e3z2/3&#10;rZqg2o6ePhp2+bf3Px5Gj/dou5vRdvGEJuK3jgpSzfP+7S0kvj/sf9r/eHC/eCs/UW0/PBye6Il6&#10;jD6wUn9ulbr6cBot8cuymNeTBrpf4rt5UU6mRSlqX67RNtHfLdff9vzlK//iV1S+tjjPe3Sh41lL&#10;x8u09NN6sV+x8o+kA6elymvpH+hai+3bzWpUiaZYqlXT8fYIjb1UR6SiahKpqK3o4nZ/OJ6+X+2e&#10;RvTh9c0Bb+f+tnj/w/GEhoGoF6GXHnebx/vvHjcb/oEG0+rrzWH0foFhcPrA+sdfBFKbLclud/RX&#10;Aki/gYp9VfjT6efNiuQ223+sHtBvqIG5IDxizy9ZLJer7amQr9aL+5W8ezLGP9IXvd0Xi39iQEJ+&#10;wPtbbAfgJQXEYwuMk6c/XfGAb/94nCuY/HH7F/zm3fbU/vHT43Z3sAA2qJV7s8h7JYlqSEtvdvc/&#10;o78cdjLdHPfL7x7RbD8sjqcfFwfMLxgNmDPx7Xp3+PfN6Bnzz+ub4/++WxxWN6PNX7bouvOirmnC&#10;4h/qybTEDwf9zRv9zfbd09c7tC0GMd7GH0n+tPEfHw67p39iqvyK3oqvFtsl3v36Znk6+B++Psm8&#10;iMl2ufrqKxbDJLVfnH7Y/rRfEjhpibrZ3Yd/Lg571xdPGOl/2/nhsrjtdEmRpb/c7r56d9o9PHJ/&#10;PevJ6Q9Dlyac32AM134M/4guuni7247qjxjCRd00s4mzIOZkN5mU48nEdRY/VfpR6pS33j2tftws&#10;TjTTRKqjAU+/Hobmw7WG5unDmw8Yvefed8VR2o7QYlbOZvhJhig+fD7D09nblho4swjbpckDd/pf&#10;SB6mDfjczQgkoS6L8TgaWePJtCYBohH1vBhX5YyG1uK2pRGzcVOjIIJQzM40wxOKoho35RQmnDCq&#10;Aq8pm2B4dglForZNWFvGCGtL5WJi8sNu+a/jaLv7eg2ysPrquIfhppmULEj3TwI24zlOS66KukDp&#10;4+r5qacY19MptNatnFJQCuJMuVIgLRPpaug3mK6nXtvfHVYr8gRGU1IfDWHwMmJcpO3jnlUtelXf&#10;kBhRsdGb57/u7kFvF7BBPNn6GdmR16qZN06/TVk0s5I7MUiFY6PFvGqmjqM1c8z8nsd4nOU7oWhU&#10;Gm8D0QvuQdC4O9y7IXKHNnp42oAG/Ner0Xj0PCpKR4jftiKw40pkPSIuwJ39LIKu0IpUcxsGXb2V&#10;KSblyASCOWyFZrUNhHq3MtW4toEwLFoh1MlGQmu2QnUxtZHgNLZCSaS5EoJ+bKRCK3va2GUqtLox&#10;RySgXqLxIlD5LFUqrfNUobTOJ1WiTFrnqb6kVa4KhDHdds7FWtwITBYftq7D4hNoInxN4dH73ZF8&#10;Neq9mD3vPAmGFPXuhLDMV3fsIuF9eWEohZA9Y8oLo+IkzFNBLzL6EwnP3WSfR6YuwzV8WRVhZkT8&#10;ZZUsXC2Ll1WzcPUsgopKhV07kS/YDW8cQD5e37yROQMMnpqXmok+jp5hgDDljNYwpJhX6PdPu/er&#10;ux1LnDoeOd51/naz1VIVhiA0hZnFKdZ/7Z97BptJlTFvZMW4TIDDrPAyOZkTUT7/Ov+U105FdRjP&#10;WThfCRA2Mh4pNAGb+Eb2r/JPeaX0nC7QcrM7rgSb9M8vaduEmlIZjsAlbz3kHsedWtQ5u7/c7yeH&#10;5JvFcS3v4PeTIha3CD5t7/nTerW4/9Z9Pi0eN/KZVeWcNwl2KFb9q7m33nE9dd3WK7qqHPQQJ97V&#10;77dzTjFVCZNu2Q7T3GuzHQQUZp7tzMeTmbAZxXZmdeHJZF1OxxWXAk1+OdvBlMa96kxltPklA1U2&#10;PFOTffKcCdNVywhmZMVjlMDyzm0YzEQtTDW1cbTdnZPdNYqD2aDFaRI42uwWEDKBAqZTMBWIa6aZ&#10;DgpjIwVMpxgnlBRQnTSWVnfDvCIuVUh1ksUKVJ6CCnQ+S1RQK72w2w6m49ww5SQBpJWeKpHWueqT&#10;GAEDaTJY4SdAmpIktXD0sAj4IRnmlgt/FMfCkCGORdPHx3MsKVtbNM83/FN4R4VuD+Y0z7OTRqQw&#10;F2WZDk2thOamPTbzwvrCl2KOeZEcrf0QS5RJPQlXidjcGxr/Mv+UmsJUUNE8efZf+udAwxAMGWjY&#10;L1lk9QsXjmG5gCam/w4N48nh2jQsFZHzQacS/zwNwwLxvLpi1CkOKXV5WFFOo8iUZgZsO2MYTcTI&#10;dFowmhWwLY9hNCeYEumxcDQnqIgTxDiaEhSTFJDmBAXHrmIkzQkqjl1ZRQqIWJkoVMDDagSm7OpR&#10;cKElmhLli4sVELGmouicWS6t8wnzQwMr1DqFDE0srfdZqo5a8/OaaJ2JFah+zGzaKJhWPkxPSmO0&#10;TtpqrKgmdp8odVdH4IFovlU2CpOc0RBkNHtYqXs8waTQdAsUVaIJYNzUO8smiabboBinaqobocAS&#10;QqpsuhWmiUYodSPM69RYIlPeag2hS1NplW6C6TxVy0q3QKo5K90A6RFQaf2XicakPIy28OmRWWnt&#10;c/g97rNEy1qo9IQB3/oslph6KErVQqVnMZThLJaoYB0qPtEfaq33FJJWu57pBy/Jjp1/fl5S0qmi&#10;eRhM/Q4zrYQ+80F3mmhZ3LswPeIYySzuHYEecQxWFveeT484BiSLBw5hsqrOc7nDjPaSqtKMRuiY&#10;tF4k7qqKeelF4q6qmHteJO6qivnlJeI0v1DZMYe8SNxVtQ6qerlnTcWAZ80W++Nda6lLN1ofupKY&#10;K1HfqdeO/9I/nfvNQpiVnVL8t/7pXFdRBuxAVozIBF4Jy5MVc8sWMHZZsYm0L+xrVmwmLwVJy4oV&#10;Y1g0FI74V16QrCgJglrlBV2P8uQrGR4AXXKICFtL3/Pq9U+n5rF7NbhOVnAqdQGNyYphyUe6QP61&#10;rsJ97eGmxb7WhbWH9nq7imikp99JN+/pwvZYGFaurpiY+bmvXBG56cRM8CsM1WsHTSpkQs1k8Naz&#10;Bj4Nv+W8djUtaposKMkLDiBWurzlvGjtqiYHC/llqJBemNJkmijwbMITshbBvN9S9wRKl0gbKNp3&#10;YT8oLov2XBpy9AwY7baUtN4Uw2ivpajINTZwoOC2UgVlDcU42mUpeQHMwAmiJXZ5wljJuLALFIZK&#10;zAIFgZIJB0qsEmlNJ0oUapr8YAtI6zqho2DBajZOKJtWKM7aprhBrG0sEZxlUBq7TGF4xEYKgiOz&#10;SULfQWiEHOC4SEFcZAYNmGoqtb4TJdL6TmoJyZxnDVBQ0SiR7tsNr1kaDYfM0jMQ+b4GkNZ2sisF&#10;gRCKg8RAQRikTnXuIArC4UkDSU8iyfEWxkDsOS0IgRQVhWYMLQUREAwms3ahvhNAWt2pCVLrW82z&#10;Q6RhiDQIdx0iDVGq5icQabg4FoB5kEIBND9ZkQD6GjzQO/mpTMaOmPco/dO5+YLV5N1KskLMPPsc&#10;XxbDPJ31PgUMdiErJS4qzFBWSrBg9bJSLkEVVjYvhkkb1XR2Ie22e7F8BTC7ExjenXPtHVZfyRir&#10;r5oyafSpTBTbp36XAtzXlrSwwz2jJ5IgAb+ebpbosYPHPnjsxk5yO8mBHKuux87j9Ooee1Nhu5WM&#10;y7IqCnxmN7pNc6jr2u+tmWNvzRWzTWN3vOuxN1jV7Dj12mMvePErhtFsuybXxsDRnk3JaQ4xDiaF&#10;s2sHj9wE0p4NU+0iBtJUu8QyugmkqbaszMZAmmqXnAFrVC3w26e8+BwjBZ57xbthLKhQ3Ql9B847&#10;9t7a9SPrpdSZwtJKn6BlTF1RHtwZq060X+DBTziTw6qjVjxtxcKauKEvrfqmoIwJAyv04eHpm1iB&#10;Fw+UBFage0lwiMsVOPKTOeXVWuUKdF8k+kSQ3jBh59LC0rpHH7SrqLt83aTUpVUvydpGDbXmK2S0&#10;mDUM/PmakyRiqMCjL1PKCjz6klNBDCg9ySTHdODSS+6SAaW7PLZ5Jiqo1Z4YPEFWA7nirvkGV3xw&#10;xQdXHJkF1q7J/w9X/GLfmiwUOdc0wC3nWlq7z7cmpgC3p877dmSuyDlqd+R739s/nQ+OEkEMc2HW&#10;U3SLtmAvWTHinEADM8mK0QoTV6HHJyvc6i4YRR6PUrDwXrCFvBw2VpIcmECPnGjlPBF7pfmnWxp3&#10;i+2w4Hk8bE7l8qHX5vxxaFfUki+e23cAq5pFq2HNqWl7CkfBeRLr6QHO3YCly7407MJeXYMXPXjR&#10;L/eiMUi7XjSPm2t70TggpXbr3lPk1bi9AOd170lZzTA4eN17PL+iEy2ZanpJO/Khsy401pCfRzGI&#10;Jre8FBdv+9QeRUmOToyieW0CRZNa5scxivYksLoOUhvVSLsRRI1jEO1DMDH2kdY/8pbBi1kI9Mwk&#10;5BIOQhhkSH2D+IneP8U+0kp0v5SzLG0+psfwT8EaDIs/Bm84CqD3oM9EeBadtmtYmEJd27AgSaqa&#10;ur5fTKpKEqbOhgV2haJvbFiQuXjN6CyRs5xhEQKvJXTAivddRClZKGobtsMm//UoBtF2xQbRZoUP&#10;F4pBArMi0a5udbRZ4UhqjKLNig2izQrvuYlBgmisxG26RQlisWSdBGWI2tgOu/Na76A2cYF4y8DF&#10;xow8K3jU0P3HO9ToD7BSbYK/tzv+KfZHhODw5Rw45+e1PcFD+KdAiTPYkyY92LvB3r34YOuEvcOs&#10;3LV37L1f295NsBxJUWyMokkzm+PYRJks/XJkU07a5UicEtmMr5NBXM3Zg5lznbRJ63pTU4kzaRFt&#10;9ZI42vDRDG/gaMNXTSi7FWhdU6FtH3apmkDa+FUF2VADSJs/7Ck1gbT9K/n8QQNIm8CCd14bdQuM&#10;YAlLaZYpsINoW7tURPJbEkErLzaW1njJ63VWubTScbJkAktrveR1RAtL672oaE3SUFewJllh37ip&#10;+SCreJ4qllZ9PS5tqGBJEl64WapgRbLmhHCjhkFeMWeDGhUMFyTZYbegtOI52d2C0npveGHMggr0&#10;nhjHpe7vzZQWES0o3eMTHSvYaD2tabHbQAqWIxNjOViNBEYCSXd3Dm7EswL50O2QmDIRtcqkdZ7o&#10;nkF+8ZSTJywkrfKEnoK1yKTGaTdIW3LOwzD6QbDDuuFMfKNQFEFvoXi53IAKdljDn7J1Huywboj6&#10;W1Ba6ZL1YJVKKz1lZShjTBU9MfHVWuvYlZcolu7pVZXoVdhNeH5j0SRGDYjlWapEKonZ1+kUlLb0&#10;CITa5ZpoU1oiBcHG0r29xMEUpuppDal9Y4EDM2wsrfpyRokdRjPiGHiFhXPebCyt+wrmxMbSuk/Z&#10;Cdr32Ra+4hwRq1ha9ewqG52Lzm86Q6V6V6M1r/rW4F/+Ev8yucfcBR3vEIdR7mhaHL0S7PbuolNm&#10;0+joXIzuw6k92+nFNxwS9D/FBP1kJ3BryZcdBZBGdx0YRusl/Z2sFvVIrCG/SNx14Damke/AZHsI&#10;HdblJehu1f6uPSy4B91Vtb0qpEfcVXXysqq6AwDu2k3ieXR3WN8dpnNV1YvDXmR7KO5F5sUKfPH3&#10;ULEPV6X2aXTlfKDKPyVgBceWG6wNVPuv/dOJ0ZZJvBQHAUhd/df+KWJwSlkMfmdejogM4OBT5uXc&#10;IQrwF7Ny8BQZD75gXo4oPt4LPy8rh5MVSQw+XFYMa2Qs1rMxxe0/oGurssqTloBflRVzm07A4LNi&#10;YD7UXhjtuXfKKx2TQdf1zemf0qwypuHHZLFEtfBRslJSrr7SuxQn+BZZMJ+kI+vLyfI3oJTUnD05&#10;STTwuNXznRJMn+XA5bOFA4tnOfD0rBwYusi1DMRr3z/d4CIfAeUDv87jzcDZSU7OIU5qBayZ5XrG&#10;DBgxi/UE0VPTzZAfNOQHvTw/CAO1G9bmwfMrhrWbOdZxu8u4uHnRnyVajafzdgRfdCwGB4t4ztDh&#10;6q4ziAsOaXhrEe2Dc+wqAgn8b3KZDRQM49Y35VhFhBJ43nxiYVwWWIwWpeCgVQSjnW7eyGIUBlNP&#10;C8PHC8pkqmutHW7ZWW/gBIFsSZ6KyhOGsWcU6bCQtJYRpkFAIUYK9Az/3kbSmpYYWowU6LqhbTVW&#10;mQJtc9wrRtLqLhAFtpG0whNAWuGzRImC6LXd/GHsOoWjtW0PjCBwTWESpyAYtD9ykljSD7SX4dPi&#10;whL+uGES9CM4eBfcDESnesBRo25pOWrCmj2XTLlpwsB7qJoQzp6T7WmaA+3rSdB3efeYULMk0mUB&#10;FrM8dyUVENUUO5Gkmo7OF62r7JmtfwrDdTkWmMSyZRM2P/Nut8fwT4fFBWsPX/Rf+qd2bHwT+e8G&#10;yjpQ1pdTVoyALmVlG31tytqMp9NzSvu8AT9lmugzMep52WYejuHbeSfxcsrKA00zsy5lhX+dYayy&#10;8h6BaCqFJT2kkUcoAY/ixPgIRdOoBAoaqKWazDQiEM2giGhIST4/nnG5xUPL0ya3yQUGz4XgWh37&#10;Wdc/XbAD3QOGpUcqNLEeYZi/h/n75fM3Bn93/ubg9bXnb5VJ18yms/bOZT9/46gPP383DV2fK3Hb&#10;i6dvrkxu9kZyRWb2Jkc4gtBzt1xMG2HouZuiDRGGnrlrypWKy6FnbrMceuLm1K0YQ/u9NPtH5dBe&#10;L19uEWMEQQYTJAgxkAkRkM/PhCTdSYkl3/klgvzSme2qXmye0B1gnaD6i90x7iUojzcp/inGCe+B&#10;bWqb2H/pnyIknlHPQpMYMEQ6ZLB7BP8cvJTDcEfXF0+X39FFSz1dK8cOwtWt3AxHSsuyKD5MJkjG&#10;YePirZw+cHo2dXF3DLSLzZzEDHJ2rpBFZC2ig5BkYGKQwNJxYD1G0aaOw70xTGDsOLIew2hrx5Hs&#10;GEbbO+R/IyQaw2iDlzghVps8INg4gdFD4qmlncDspZG0mgv7bF+iPq2Xxle4G1ULT6yi6HOsIooh&#10;tUDMKywgrWsy6AaO1jVHn0XVg0n/ZJP0LuYX6CUc8EVPuJhhcIwoyTBcwLQn48IFaZF0k6MPVGqK&#10;0bb917ML/xSWgbyNl4jRQAVam7DlQfxTwFwsuociDe7757wRDlfDv719e9j/tCcOF3xc/u29uzyU&#10;8sqEmHx/2L3bY42P+jKJQ+Z7+uMfQQFhs+njD7vlv46j7e7rNa5VXn113K+WJ3Rs7v3dP2nfKH/v&#10;+cXu4WH0gRZJGjcs6hku7/V3d3qWUlTjpkSCFe/jxq2ik1nDFB3ez/rvEUJTz+fI9WGes1x/++E0&#10;WtIrpvWUUpF5K3gznc47EdmzeqiExMOej/vRh6fNFp/2x9c369Npf/vq1XG5Xj0tjtdggbT202GB&#10;+BXr+0j69so+iqZpUgn4If1wRIOM3jz/dXe/en2zeHfa8VTYUS/mmqnT76TArkE5rPi8S76Yz9p7&#10;R4gRXi/aUfhMjrf3rqp33Wh17SPnZxFNUOTwyhhGE5RiQgFrA0hTQdy7iaMYYyBNUKoxkUEDSBMU&#10;YNhImqLUfIW7gaT5YBJJM0Jg2GUKGCGumTVrF1BCnF+bgHqJxgNOWPBBk0b9AlJIkSZD5QEp5Ps+&#10;LCCtcyKFFpBWuVLTwAr/uKyQugnHnTCvfDwtdOfcYWZhc5YKPeEyOaJfmDeyYlwmjlHl4Vo5mROT&#10;fBRXovFrMbrJKqRK5yvRc3wdBhFRyDxt/fXJITXWYrNfL0bvFxs6Jg//XPXY6K6+3sAyo7LH3ebx&#10;/rvHzYb+YrMdPVP2PX0Ovmj/RuBOHyQO+cvfsD8cT98sjmvB4XdQsRa3YEjbe/60Xi3uv3WfT4vH&#10;jXzmdnFGm+z0EDu7CmsCgeiyJh4GATdCZ7iUNVXYE4kTHXlszOa4xZHHuGJNEjBjRllXDRaUXG/1&#10;7Gv57nj6frV74o79HplN3FfaZLkz38HYamMkbOniMFKXNbks9lT0jDZgGoEWTZqQ5rkeGTCaM2Fj&#10;pYmjOdOcwnAGjjbfvK/eKI8238U0UaCAMfHWUgNJMyYUxi5SwJgKcD2zcgFlSmNpyoSEURtKK7yY&#10;UojQ0FRAmapUB9A6x7GuCSit9RSS1jof22+VSWs9BaSVrgqEea/t5Iu17/fn5D58sg4aFgsD/0BM&#10;Wn7JCtqHzbrzQy4vLKGUO29788Ji0e/8klNeGFqiYnjrnxe2l9mSS3ifwMZZtDSqfEHOJo1kImvU&#10;A2maPKdlWmtt52/D8Ja0gvjObHTvdgQWCrljc+b5SJ/bQ4bJyHVDD+KfPqDm3tm6yv57/3RyIIbU&#10;Q9wISxaO9qBDDFNE9rXuvm53b2gSTUZSz3nUA6EbCN3p7sM/FwcEBDmw9GZ3/zOxVP4B0a/fKgyG&#10;ubxL6HiZ8tqE7hxlnIyLcYV9g0zIfJQRd1bD7ZIA4bwcd+KDmOk+ls7JxKSpWpfN4aguKcuZE2p6&#10;gVM3nkcxiiYX0xKEwIDRbI439sQwAbHgG2UMHM0rmIPFOJpW4J4kuzyYNgOqG8NoUoFcVbNWAZEj&#10;dhLDBCyOyImrFCbNgZwgXu995v3uSBH4O5ucQFuXGXg0DK/RoYN/vH2n64xgHWVZIGn16FVkQ2Us&#10;JcWIcZCYpEIkxQQM2bHCRr1Z90+Lnvjvrpnwyr7jEBQZbf6yxRrMvKhpj/mJf6hxPzp+OOhv3uhv&#10;tu+evt4hkoTZ9nO/wZ4253VtKPtG17ahGDaVD4qU47LuLiVhdW5GAVg5yh/HD14xKiIb7XN2tKnd&#10;umDCjrKbHsNoQ8on1hk4gSGVS9A4Y0sXJ7SktJRkAGlLyvta3QECGkib0pIXbQwgbUqxAIYARFyz&#10;wJjyFd0GUGBNcSyXiRTYU8TC7MqRz9rad3CsBFagcLl4Lm65ICyCbpfA0kqXE+usKmqtYxJJYGm9&#10;T2Z8K5tRLq14Wnq09aVV38hlcTEWTWBnfeGkNhMLFu0shdrZug+OnyyQa2Vjad0340Qdg5vt4aQn&#10;sALdy1WSRh217nGpnF0srfp6miqWVr0EFeM+H5xAWc2JQho9IjiB0l2IFw3o4AjKio8QtaB0p8d1&#10;hWYFgzMoS6bHFpSeZjg3zxjUwSGUhdyXGaud9oK2XYsjeLGqgkMoiSS7IoEVDST5xST5U47gJcvu&#10;2PRw9F3kKX2iF+Jh6kSglQb4BY6YhCl7TrEiQ8SOmA+Le8fIP8V5cpvVwW+yPhYdQAq0qucieRyb&#10;xGKySpd068BJWA6XgWTfCr7BcmAUeTmXpwm2kJdz1QAT6JFDO6G654nYK80/XWAZuZwsN+55r3N3&#10;Jz3ngDlOD8ubLZ4Lj8OqZsXchXiwmFkxstSoK6xhVszluMLSZcXEY+/G7QdnnIOcQ4bCbxjQBonr&#10;OuO8rnNtZxyJmghUyzyAI6PhmdMAOWco4DeYlsQXxzF5GEcSzLo4QUEmRe2xag+FiOQ0G9B+wbV6&#10;U+LtMYrmxyUfpR15/NopSaBoaiynZkUo2h+RU8KjGmlnhAh2rBXtA5618gdn16j+ZTFlcqVAZdA5&#10;Pp7JEAZMj3SwJFtw1+r1SFFohBhKnlEM5mlYb/19rLdiguyaJ06NubZ5KsY4PFfYOzae1tjCEZon&#10;fTkfwsbXM09ycmvOPMlNzVpCx3Ak3CWFPUeSMWO08RS5nI+1pkG0dbJBtHHC1gbcZReBBMZJwmXd&#10;omjjhIiahaKNk4Q7uyDaOMnlfFFRgsiwxJC6KEFcmGycVOgPbuOSYZVfaZmVdlTAJEL3H28SxfHs&#10;OVdYhJBYnlsWpdLAILY9wbuu/ikuLAYLhHr2VA5Wc7Cavw+riWm5azWZ8F3baiINqXBHhtd6K6NP&#10;U8IltkhUcl4dLcDKljZMuBe5dXRBGjbeS8RG27TIs0Ph2Ms8W0ZtO5M42nyybxfjaPNZNXwyQVwe&#10;bUHlfrgYSJtQHGphV0wbUWyfg7cZA2krWs7JAhoa0oYU2Sc2UmBKS141NKACa0r3TpmlClZZaX3Y&#10;LFawX68sywSWVjq6XgJLa53uOrTLpfVeyKEZcQOGV/zJDXGx5ilu2dItyne366h1X/NKudGKwSpr&#10;qorBIqusQFpQQV9P9KzgqORJqobBGmtJOy2MDkG5FK0aGrk/MlYWUn3PUnKkR6z38I4/XsG3Kqj1&#10;niqU1vqUT8s2kIIV1gRSsMAKDLtf0YpLq4RETyCHvpWZ8tmTVpmC3m6rPFheTddOqzxVOz3FNJxP&#10;YJVJa1wOrIkbL7zjT65hi/tBfMef0aVoV2CrqQmfUG6UitYXWilcvmj2TiwmnYVw8azdfLRE0kJx&#10;AoBVKt3Ra96HbZVKax3HAiSKpfVecb6EhaX1XuBST7uKuq+XfA67gUWJw20VS95ZZNQxvOOPN2BZ&#10;WFrzJQ7fMcsV3vEHY2nOyHRZyLlcs0QdaW2qlSqS5dK6rzj4atVR657zOKwqatVXTYJ54OKnc7Hk&#10;Nt+4ywd3/KE8trbiO/4EaXBT7b1Ytpua9mrRZeHL/XEPr09qxkWQ71qSnt8iRoacFCmhMvTOHnGM&#10;Ixb3K+15cbd96K7Nau4Rd60q6xq9hakw11Bh2nu1etBdVduAQ4+4q2p7gmNefLjjj7qOtc1yuOPv&#10;RHtSKU62X5zWdHoAmTFeUYJRsOJn/D26ts8tSO1D9HL56Bg8Wx4obU/2YTH/lPAYHcZI4wlnPeRi&#10;bfBKWaxv2wNcTpGTo5Ewmv3r/FNeS+k49Fo4jNn3wlUUuZ7jzuAGslzVkzREexrpvXDisu91r+1L&#10;VPHrDj1vJZ8IL4VjlX2py0BpepKLBAwuQxbMSbUExOvfP6UdRBtwZLJY0gYveyMckCwWOcCsi/w6&#10;pr/kDxrO9Utc7sfN2bNBFjFiFus7QMWZLpD57FtB4xkPRD0rB4oucggN5GoB+s1yRbuNwbeSf7pR&#10;466CAHnO4oE2M15PmhUoMYv1XAPq55vuO4ecJw5QDjlPv2HOE8ZdNzzOc+qvGB6fzMf1uHsqywSn&#10;soAq0v4jHHdG1wbK+L4oOE5xBuGpuch4IWcLaBEM49axphhKDKIjKAUFUAwU7cSTCx+jBA48nyAc&#10;l0W779h/YMGgEdviuqsC2RjoKmnXnaNVcWm0315UfDByXJwgIC4JYS4/4LywEIbDOYBmqCcIh/OR&#10;NXGRgmA4MGxFB1uOEDG3dBQcXlcgdmE2GW1ZbVWJdjWRtLoLDhNbtdMKTwBphburAqN2C4LgFOaP&#10;lRSGwGkx3yhPsM3IHhhB/FvBDNEW2yUboi0pZ9VtJbhDj5JpnL1+CUVccOwMuj75e9S7LX9PuLe3&#10;HClvTwiu5Bol3Sm8CJYIi1k5lkkTGKT6rgoUfo4JNQvm/K3zjWOeqfqncy9dyWRiTpbf7+UAIc3W&#10;wDmXPe6WSPVwc6km3IzcC8Mm8lUbiC90trgdiO9vSHxhnrvEl0f71Ykvtg6RDScXvSyRJdLJpgwu&#10;HKynrd99OfFlV1pTQIzQltuQeYevz/3uTNw0733JhYPEx2IUzXtLTvaPiqKJL1YpLRTNxJivRCCa&#10;h53r8/mxlcvtJlqeNhFeYjZpyZ/6cD7K5OIkPVKDFRiyA38f2YHwwLpWgOP2V7cC5+xA3IKA03Bc&#10;Mp7PDtTXFuIqBU+bLzYCsWvesQHxAQTaBlDUIoIIQh9TzN0xhrYAJoae/znRI8bQ8z/FYKJy6Om/&#10;pvk/xtA+ONmQCEN74HL0f7SjLAh4mCBBuONckM/PECWXy6Fn2IaLzlO92MihO8DGoQ98vGvofCvu&#10;JSiPd0/8UzwwEZK+lhQSJ/NFzlCbYuBf45/yusFWDrbyd2EraSmvYyvxKzgQV7eVSCN064tNUZG5&#10;FDfF28opzieA/eCjyq564KdEQXIek1ut1yJdcxmDBPaSI9gI2HYcL20wOYAdw2iTyXfLGIXRNlPy&#10;uCMXT1tN3K3THrCp66TNJuLbSGSMYLThlOR5oziB6ZRbFCOgwHimkbSaC/Ip4yIFawV8tZBVJK1p&#10;ScGPi6RVzcdjWUBa10QLjAJpXRMvcDADMfhk4+kXsxT0Eg5hYwq4mKdwx01SEBcCbldSPa3wTxdP&#10;lkQJXIiDGSmJRaUGwTv3Xw/inwLmsnf6xGi5DmjIbMq9kyYGSPUcgDPQo4Ee9dGj8x2BfEh6e4ci&#10;//75LZ2jDut3WOzXj8tvFqeF/pn/4nZV7ta7zf3q8OX/CQAAAP//AwBQSwMEFAAGAAgAAAAhAE/3&#10;lTLdAAAABgEAAA8AAABkcnMvZG93bnJldi54bWxMj81OwzAQhO9IvIO1SNyoU1pKFeJUqBUg0QMi&#10;5QHcePMj7HVku2l4exYucBlpNaOZb4vN5KwYMcTek4L5LAOBVHvTU6vg4/B0swYRkyajrSdU8IUR&#10;NuXlRaFz48/0jmOVWsElFHOtoEtpyKWMdYdOx5kfkNhrfHA68RlaaYI+c7mz8jbLVtLpnnih0wNu&#10;O6w/q5NT8LILu9c4prds7Z+3+8o2zaEalbq+mh4fQCSc0l8YfvAZHUpmOvoTmSisAn4k/Sp7i+Xd&#10;CsSRQ8vF/RxkWcj/+OU3AAAA//8DAFBLAQItABQABgAIAAAAIQC2gziS/gAAAOEBAAATAAAAAAAA&#10;AAAAAAAAAAAAAABbQ29udGVudF9UeXBlc10ueG1sUEsBAi0AFAAGAAgAAAAhADj9If/WAAAAlAEA&#10;AAsAAAAAAAAAAAAAAAAALwEAAF9yZWxzLy5yZWxzUEsBAi0AFAAGAAgAAAAhAJIe6GpUJAAAgAQB&#10;AA4AAAAAAAAAAAAAAAAALgIAAGRycy9lMm9Eb2MueG1sUEsBAi0AFAAGAAgAAAAhAE/3lTLdAAAA&#10;BgEAAA8AAAAAAAAAAAAAAAAAriYAAGRycy9kb3ducmV2LnhtbFBLBQYAAAAABAAEAPMAAAC4JwAA&#10;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D1D45" w:rsidRDefault="003D1D45" w:rsidP="006A0834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7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8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t+wAAAANoAAAAPAAAAZHJzL2Rvd25yZXYueG1sRE9LasMw&#10;EN0Hegcxhe5iuQWH4kYJbqDFmyya5gATa2K5tkZGkmP39tUi0OXj/bf7xQ7iRj50jhU8ZzkI4sbp&#10;jlsF5++P9SuIEJE1Do5JwS8F2O8eVlsstZv5i26n2IoUwqFEBSbGsZQyNIYshsyNxIm7Om8xJuhb&#10;qT3OKdwO8iXPN9Jix6nB4EgHQ01/mqyCSW8On0Wx9D+X2VX+enyvameUenpcqjcQkZb4L767a60g&#10;bU1X0g2Quz8AAAD//wMAUEsBAi0AFAAGAAgAAAAhANvh9svuAAAAhQEAABMAAAAAAAAAAAAAAAAA&#10;AAAAAFtDb250ZW50X1R5cGVzXS54bWxQSwECLQAUAAYACAAAACEAWvQsW78AAAAVAQAACwAAAAAA&#10;AAAAAAAAAAAfAQAAX3JlbHMvLnJlbHNQSwECLQAUAAYACAAAACEA+ey7fsAAAADaAAAADwAAAAAA&#10;AAAAAAAAAAAHAgAAZHJzL2Rvd25yZXYueG1sUEsFBgAAAAADAAMAtwAAAPQ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9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uHwgAAANoAAAAPAAAAZHJzL2Rvd25yZXYueG1sRI9Bi8Iw&#10;FITvgv8hPGFvmurK4lajiCCoCKIugrdH82y727yUJGr990ZY8DjMzDfMZNaYStzI+dKygn4vAUGc&#10;WV1yruDnuOyOQPiArLGyTAoe5GE2bbcmmGp75z3dDiEXEcI+RQVFCHUqpc8KMuh7tiaO3sU6gyFK&#10;l0vt8B7hppKDJPmSBkuOCwXWtCgo+ztcjYLd8PGL66vZDz6Pydrhtl5tTmelPjrNfAwiUBPe4f/2&#10;Siv4hteVeAPk9AkAAP//AwBQSwECLQAUAAYACAAAACEA2+H2y+4AAACFAQAAEwAAAAAAAAAAAAAA&#10;AAAAAAAAW0NvbnRlbnRfVHlwZXNdLnhtbFBLAQItABQABgAIAAAAIQBa9CxbvwAAABUBAAALAAAA&#10;AAAAAAAAAAAAAB8BAABfcmVscy8ucmVsc1BLAQItABQABgAIAAAAIQBqSeuHwgAAANoAAAAPAAAA&#10;AAAAAAAAAAAAAAcCAABkcnMvZG93bnJldi54bWxQSwUGAAAAAAMAAwC3AAAA9gI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0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l+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oZcuIkAv3wAAAP//AwBQSwECLQAUAAYACAAAACEA2+H2y+4AAACFAQAAEwAAAAAAAAAAAAAA&#10;AAAAAAAAW0NvbnRlbnRfVHlwZXNdLnhtbFBLAQItABQABgAIAAAAIQBa9CxbvwAAABUBAAALAAAA&#10;AAAAAAAAAAAAAB8BAABfcmVscy8ucmVsc1BLAQItABQABgAIAAAAIQAipPl+wgAAANsAAAAPAAAA&#10;AAAAAAAAAAAAAAcCAABkcnMvZG93bnJldi54bWxQSwUGAAAAAAMAAwC3AAAA9gI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1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scwQAAANsAAAAPAAAAZHJzL2Rvd25yZXYueG1sRE9La8JA&#10;EL4X/A/LCL3VTQJajW6CCJXSnmpF8DZmJw/Mzobdrab/vlso9DYf33M25Wh6cSPnO8sK0lkCgriy&#10;uuNGwfHz5WkJwgdkjb1lUvBNHspi8rDBXNs7f9DtEBoRQ9jnqKANYcil9FVLBv3MDsSRq60zGCJ0&#10;jdQO7zHc9DJLkoU02HFsaHGgXUvV9fBlFFhJrqbTc7fK3sziPZz39fxilHqcjts1iEBj+Bf/uV91&#10;nJ/C7y/xAFn8AAAA//8DAFBLAQItABQABgAIAAAAIQDb4fbL7gAAAIUBAAATAAAAAAAAAAAAAAAA&#10;AAAAAABbQ29udGVudF9UeXBlc10ueG1sUEsBAi0AFAAGAAgAAAAhAFr0LFu/AAAAFQEAAAsAAAAA&#10;AAAAAAAAAAAAHwEAAF9yZWxzLy5yZWxzUEsBAi0AFAAGAAgAAAAhACOumxzBAAAA2wAAAA8AAAAA&#10;AAAAAAAAAAAABwIAAGRycy9kb3ducmV2LnhtbFBLBQYAAAAAAwADALcAAAD1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2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a5vwAAANsAAAAPAAAAZHJzL2Rvd25yZXYueG1sRE9NawIx&#10;EL0X/A9hBG81W9EiW6NUQdBjrXoeN9NN2M1kSaKu/74RCr3N433OYtW7VtwoROtZwdu4AEFceW25&#10;VnD83r7OQcSErLH1TAoeFGG1HLwssNT+zl90O6Ra5BCOJSowKXWllLEy5DCOfUecuR8fHKYMQy11&#10;wHsOd62cFMW7dGg5NxjsaGOoag5XpyCYtG6Os7CeNpvzfnux9nLyVqnRsP/8AJGoT//iP/dO5/kT&#10;eP6SD5DLXwAAAP//AwBQSwECLQAUAAYACAAAACEA2+H2y+4AAACFAQAAEwAAAAAAAAAAAAAAAAAA&#10;AAAAW0NvbnRlbnRfVHlwZXNdLnhtbFBLAQItABQABgAIAAAAIQBa9CxbvwAAABUBAAALAAAAAAAA&#10;AAAAAAAAAB8BAABfcmVscy8ucmVsc1BLAQItABQABgAIAAAAIQDsVWa5vwAAANsAAAAPAAAAAAAA&#10;AAAAAAAAAAcCAABkcnMvZG93bnJldi54bWxQSwUGAAAAAAMAAwC3AAAA8w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13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qowAAAANsAAAAPAAAAZHJzL2Rvd25yZXYueG1sRE/dasIw&#10;FL4f+A7hCN6Mmc7B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60s6qMAAAADbAAAADwAAAAAA&#10;AAAAAAAAAAAHAgAAZHJzL2Rvd25yZXYueG1sUEsFBgAAAAADAAMAtwAAAPQCAAAAAA=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4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0a7wAAAANsAAAAPAAAAZHJzL2Rvd25yZXYueG1sRE9NSwMx&#10;EL0L/Q9hCt5sVtEia9NiK4InxSqIt2EzTVY3k5DEzfbfG0HobR7vc1abyQ1ipJh6zwouFw0I4s7r&#10;no2C97fHi1sQKSNrHDyTgiMl2KxnZytstS/8SuM+G1FDOLWowOYcWilTZ8lhWvhAXLmDjw5zhdFI&#10;HbHUcDfIq6ZZSoc91waLgXaWuu/9j1PwsTQl3BT7+RXK9mheHg7P0Y5Knc+n+zsQmaZ8Ev+7n3Sd&#10;fw1/v9QD5PoXAAD//wMAUEsBAi0AFAAGAAgAAAAhANvh9svuAAAAhQEAABMAAAAAAAAAAAAAAAAA&#10;AAAAAFtDb250ZW50X1R5cGVzXS54bWxQSwECLQAUAAYACAAAACEAWvQsW78AAAAVAQAACwAAAAAA&#10;AAAAAAAAAAAfAQAAX3JlbHMvLnJlbHNQSwECLQAUAAYACAAAACEAtpNGu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5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RYxQAAANsAAAAPAAAAZHJzL2Rvd25yZXYueG1sRE/basJA&#10;EH0v+A/LCL4U3TTQItFVpEUtLYV4QfBtzI5JaHY2ZFdN+vXdQsG3OZzrTOetqcSVGldaVvA0ikAQ&#10;Z1aXnCvY75bDMQjnkTVWlklBRw7ms97DFBNtb7yh69bnIoSwS1BB4X2dSOmyggy6ka2JA3e2jUEf&#10;YJNL3eAthJtKxlH0Ig2WHBoKrOm1oOx7ezEKvj78kR/T9BT/rFdvq+4Qf6ZdrNSg3y4mIDy1/i7+&#10;d7/rMP8Z/n4JB8jZLwAAAP//AwBQSwECLQAUAAYACAAAACEA2+H2y+4AAACFAQAAEwAAAAAAAAAA&#10;AAAAAAAAAAAAW0NvbnRlbnRfVHlwZXNdLnhtbFBLAQItABQABgAIAAAAIQBa9CxbvwAAABUBAAAL&#10;AAAAAAAAAAAAAAAAAB8BAABfcmVscy8ucmVsc1BLAQItABQABgAIAAAAIQCKWbRYxQAAANsAAAAP&#10;AAAAAAAAAAAAAAAAAAcCAABkcnMvZG93bnJldi54bWxQSwUGAAAAAAMAAwC3AAAA+QIAAAAA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16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ZwwwAAANsAAAAPAAAAZHJzL2Rvd25yZXYueG1sRE9Na8JA&#10;EL0X/A/LCL01m0oRSd0EK2jrSUx7iLchO2aD2dmY3Wr6791Cobd5vM9ZFqPtxJUG3zpW8JykIIhr&#10;p1tuFHx9bp4WIHxA1tg5JgU/5KHIJw9LzLS78YGuZWhEDGGfoQITQp9J6WtDFn3ieuLIndxgMUQ4&#10;NFIPeIvhtpOzNJ1Liy3HBoM9rQ3V5/LbKristjv9fnw57svFoXozl2o721VKPU7H1SuIQGP4F/+5&#10;P3ScP4ffX+IBMr8DAAD//wMAUEsBAi0AFAAGAAgAAAAhANvh9svuAAAAhQEAABMAAAAAAAAAAAAA&#10;AAAAAAAAAFtDb250ZW50X1R5cGVzXS54bWxQSwECLQAUAAYACAAAACEAWvQsW78AAAAVAQAACwAA&#10;AAAAAAAAAAAAAAAfAQAAX3JlbHMvLnJlbHNQSwECLQAUAAYACAAAACEAFxT2cMMAAADbAAAADwAA&#10;AAAAAAAAAAAAAAAHAgAAZHJzL2Rvd25yZXYueG1sUEsFBgAAAAADAAMAtwAAAPcCAAAAAA=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17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86wwAAANsAAAAPAAAAZHJzL2Rvd25yZXYueG1sRE9LawIx&#10;EL4X+h/CCL25WT3UdjUuKgieCnWt4G3YjPtwM9kmqW7765uC0Nt8fM9Z5IPpxJWcbywrmCQpCOLS&#10;6oYrBYdiO34B4QOyxs4yKfgmD/ny8WGBmbY3fqfrPlQihrDPUEEdQp9J6cuaDPrE9sSRO1tnMETo&#10;Kqkd3mK46eQ0TZ+lwYZjQ409bWoqL/svo6Dd/fDpbbbefvav3Kyrtvg4ukKpp9GwmoMINIR/8d29&#10;03H+DP5+iQfI5S8AAAD//wMAUEsBAi0AFAAGAAgAAAAhANvh9svuAAAAhQEAABMAAAAAAAAAAAAA&#10;AAAAAAAAAFtDb250ZW50X1R5cGVzXS54bWxQSwECLQAUAAYACAAAACEAWvQsW78AAAAVAQAACwAA&#10;AAAAAAAAAAAAAAAfAQAAX3JlbHMvLnJlbHNQSwECLQAUAAYACAAAACEArbJfOsMAAADbAAAADwAA&#10;AAAAAAAAAAAAAAAHAgAAZHJzL2Rvd25yZXYueG1sUEsFBgAAAAADAAMAtwAAAPcCAAAAAA=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18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i+xQAAANsAAAAPAAAAZHJzL2Rvd25yZXYueG1sRI9Ba8JA&#10;EIXvBf/DMoK3utGDlOgqKkhFKLS2F29Ddkyi2dl0dzWpv75zKPQ2w3vz3jeLVe8adacQa88GJuMM&#10;FHHhbc2lga/P3fMLqJiQLTaeycAPRVgtB08LzK3v+IPux1QqCeGYo4EqpTbXOhYVOYxj3xKLdvbB&#10;YZI1lNoG7CTcNXqaZTPtsGZpqLClbUXF9XhzBnxX3Dbh1OD3+uJeH+e3bnp4vBszGvbrOahEffo3&#10;/13vreALrPwiA+jlLwAAAP//AwBQSwECLQAUAAYACAAAACEA2+H2y+4AAACFAQAAEwAAAAAAAAAA&#10;AAAAAAAAAAAAW0NvbnRlbnRfVHlwZXNdLnhtbFBLAQItABQABgAIAAAAIQBa9CxbvwAAABUBAAAL&#10;AAAAAAAAAAAAAAAAAB8BAABfcmVscy8ucmVsc1BLAQItABQABgAIAAAAIQBiJIi+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19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shape id="Freeform 20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SJ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/XxS/wBcvoHAAD//wMAUEsBAi0AFAAGAAgAAAAhANvh9svuAAAAhQEAABMAAAAAAAAAAAAA&#10;AAAAAAAAAFtDb250ZW50X1R5cGVzXS54bWxQSwECLQAUAAYACAAAACEAWvQsW78AAAAVAQAACwAA&#10;AAAAAAAAAAAAAAAfAQAAX3JlbHMvLnJlbHNQSwECLQAUAAYACAAAACEAlGhkicMAAADbAAAADwAA&#10;AAAAAAAAAAAAAAAHAgAAZHJzL2Rvd25yZXYueG1sUEsFBgAAAAADAAMAtwAAAPc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1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/vwQAAANsAAAAPAAAAZHJzL2Rvd25yZXYueG1sRI/RisIw&#10;FETfBf8hXMEX0bSCItUoorvo04q1H3Bprm2xuSlN1Pr3RhD2cZiZM8xq05laPKh1lWUF8SQCQZxb&#10;XXGhILv8jhcgnEfWWFsmBS9ysFn3eytMtH3ymR6pL0SAsEtQQel9k0jp8pIMuoltiIN3ta1BH2Rb&#10;SN3iM8BNLadRNJcGKw4LJTa0Kym/pXejIP3je/Mz4+y0P406c5jH5rqLlRoOuu0ShKfO/4e/7aNW&#10;MI3h8yX8ALl+AwAA//8DAFBLAQItABQABgAIAAAAIQDb4fbL7gAAAIUBAAATAAAAAAAAAAAAAAAA&#10;AAAAAABbQ29udGVudF9UeXBlc10ueG1sUEsBAi0AFAAGAAgAAAAhAFr0LFu/AAAAFQEAAAsAAAAA&#10;AAAAAAAAAAAAHwEAAF9yZWxzLy5yZWxzUEsBAi0AFAAGAAgAAAAhAN04v+/BAAAA2wAAAA8AAAAA&#10;AAAAAAAAAAAABwIAAGRycy9kb3ducmV2LnhtbFBLBQYAAAAAAwADALcAAAD1Ag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2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OOxAAAANsAAAAPAAAAZHJzL2Rvd25yZXYueG1sRI9PawIx&#10;FMTvBb9DeAVvNdsVRFajSMHa06K2B4+vm7d/cPMSNtFd/fRGKPQ4zMxvmOV6MK24UucbywreJwkI&#10;4sLqhisFP9/btzkIH5A1tpZJwY08rFejlyVm2vZ8oOsxVCJC2GeooA7BZVL6oiaDfmIdcfRK2xkM&#10;UXaV1B32EW5amSbJTBpsOC7U6OijpuJ8vBgF5ef+bHan8j7/vfS76SbP3dTlSo1fh80CRKAh/If/&#10;2l9aQZrC80v8AXL1AAAA//8DAFBLAQItABQABgAIAAAAIQDb4fbL7gAAAIUBAAATAAAAAAAAAAAA&#10;AAAAAAAAAABbQ29udGVudF9UeXBlc10ueG1sUEsBAi0AFAAGAAgAAAAhAFr0LFu/AAAAFQEAAAsA&#10;AAAAAAAAAAAAAAAAHwEAAF9yZWxzLy5yZWxzUEsBAi0AFAAGAAgAAAAhALRkw47EAAAA2wAAAA8A&#10;AAAAAAAAAAAAAAAABwIAAGRycy9kb3ducmV2LnhtbFBLBQYAAAAAAwADALcAAAD4Ag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3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XCwgAAANsAAAAPAAAAZHJzL2Rvd25yZXYueG1sRI9BawIx&#10;FITvhf6H8ITeauJWVLZGKQVLETy46v2xed0sbl6WTequ/94IgsdhZr5hluvBNeJCXag9a5iMFQji&#10;0puaKw3Hw+Z9ASJEZIONZ9JwpQDr1evLEnPje97TpYiVSBAOOWqwMba5lKG05DCMfUucvD/fOYxJ&#10;dpU0HfYJ7hqZKTWTDmtOCxZb+rZUnot/p4G3WbDcB2Vmu8X0Ov85qcnmpPXbaPj6BBFpiM/wo/1r&#10;NGQfcP+SfoBc3QAAAP//AwBQSwECLQAUAAYACAAAACEA2+H2y+4AAACFAQAAEwAAAAAAAAAAAAAA&#10;AAAAAAAAW0NvbnRlbnRfVHlwZXNdLnhtbFBLAQItABQABgAIAAAAIQBa9CxbvwAAABUBAAALAAAA&#10;AAAAAAAAAAAAAB8BAABfcmVscy8ucmVsc1BLAQItABQABgAIAAAAIQCIWDXCwgAAANsAAAAPAAAA&#10;AAAAAAAAAAAAAAcCAABkcnMvZG93bnJldi54bWxQSwUGAAAAAAMAAwC3AAAA9gI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4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wfxQAAANsAAAAPAAAAZHJzL2Rvd25yZXYueG1sRI9La8Mw&#10;EITvgf4HsYXeErmmBO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CxApwfxQAAANs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5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wEwwAAANsAAAAPAAAAZHJzL2Rvd25yZXYueG1sRI9Pi8Iw&#10;FMTvwn6H8Ba82dSKItUosiAseBD/we7t2TzbYvNSkqjdb78RBI/DzPyGmS8704g7OV9bVjBMUhDE&#10;hdU1lwqOh/VgCsIHZI2NZVLwRx6Wi4/eHHNtH7yj+z6UIkLY56igCqHNpfRFRQZ9Ylvi6F2sMxii&#10;dKXUDh8RbhqZpelEGqw5LlTY0ldFxXV/MwpOm61rdfa7Pk9Gq8OPtBtNu7NS/c9uNQMRqAvv8Kv9&#10;rRVkY3h+iT9ALv4BAAD//wMAUEsBAi0AFAAGAAgAAAAhANvh9svuAAAAhQEAABMAAAAAAAAAAAAA&#10;AAAAAAAAAFtDb250ZW50X1R5cGVzXS54bWxQSwECLQAUAAYACAAAACEAWvQsW78AAAAVAQAACwAA&#10;AAAAAAAAAAAAAAAfAQAAX3JlbHMvLnJlbHNQSwECLQAUAAYACAAAACEAlGi8BMMAAADbAAAADwAA&#10;AAAAAAAAAAAAAAAHAgAAZHJzL2Rvd25yZXYueG1sUEsFBgAAAAADAAMAtwAAAPc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6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ITxAAAANsAAAAPAAAAZHJzL2Rvd25yZXYueG1sRI9Pa8JA&#10;FMTvBb/D8oTe6sYgUqKriP8oFoRGL94e2Wc2mn0bsqvGfvpuodDjMDO/YabzztbiTq2vHCsYDhIQ&#10;xIXTFZcKjofN2zsIH5A11o5JwZM8zGe9lylm2j34i+55KEWEsM9QgQmhyaT0hSGLfuAa4uidXWsx&#10;RNmWUrf4iHBbyzRJxtJixXHBYENLQ8U1v1kFo+Xu9r3ep3qVj1hftp9muD8ZpV773WICIlAX/sN/&#10;7Q+tIB3D75f4A+TsBwAA//8DAFBLAQItABQABgAIAAAAIQDb4fbL7gAAAIUBAAATAAAAAAAAAAAA&#10;AAAAAAAAAABbQ29udGVudF9UeXBlc10ueG1sUEsBAi0AFAAGAAgAAAAhAFr0LFu/AAAAFQEAAAsA&#10;AAAAAAAAAAAAAAAAHwEAAF9yZWxzLy5yZWxzUEsBAi0AFAAGAAgAAAAhAB4zkhP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27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QFxAAAANsAAAAPAAAAZHJzL2Rvd25yZXYueG1sRI/NbsIw&#10;EITvlfoO1lbiVpwiaCBgEOJHyqWHQh9gGy9J1HgdYueHt8dISD2OZuebndVmMJXoqHGlZQUf4wgE&#10;cWZ1ybmCn/PxfQ7CeWSNlWVScCMHm/XrywoTbXv+pu7kcxEg7BJUUHhfJ1K6rCCDbmxr4uBdbGPQ&#10;B9nkUjfYB7ip5CSKPqXBkkNDgTXtCsr+Tq0Jb+DBz6dxfqVtN9u3599F+lUulBq9DdslCE+D/z9+&#10;plOtYBLDY0sAgFzfAQAA//8DAFBLAQItABQABgAIAAAAIQDb4fbL7gAAAIUBAAATAAAAAAAAAAAA&#10;AAAAAAAAAABbQ29udGVudF9UeXBlc10ueG1sUEsBAi0AFAAGAAgAAAAhAFr0LFu/AAAAFQEAAAsA&#10;AAAAAAAAAAAAAAAAHwEAAF9yZWxzLy5yZWxzUEsBAi0AFAAGAAgAAAAhAFe8BAX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28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KXwgAAANsAAAAPAAAAZHJzL2Rvd25yZXYueG1sRE/Pa8Iw&#10;FL4P9j+EN/AyZqoH5zqjjKHoRcQaxnZ7JG9tWfNSmljrf28Owo4f3+/FanCN6KkLtWcFk3EGgth4&#10;W3OpQJ82L3MQISJbbDyTgisFWC0fHxaYW3/hI/VFLEUK4ZCjgirGNpcymIochrFviRP36zuHMcGu&#10;lLbDSwp3jZxm2Uw6rDk1VNjSZ0Xmrzg7BfTdv+0PP7V5Zb3W+ovOemuelRo9DR/vICIN8V98d++s&#10;gmkam76kHyCXNwAAAP//AwBQSwECLQAUAAYACAAAACEA2+H2y+4AAACFAQAAEwAAAAAAAAAAAAAA&#10;AAAAAAAAW0NvbnRlbnRfVHlwZXNdLnhtbFBLAQItABQABgAIAAAAIQBa9CxbvwAAABUBAAALAAAA&#10;AAAAAAAAAAAAAB8BAABfcmVscy8ucmVsc1BLAQItABQABgAIAAAAIQDQ3bKX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29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uUwwAAANsAAAAPAAAAZHJzL2Rvd25yZXYueG1sRI9Ba8JA&#10;FITvgv9heYI33ZhDqalrKNJCLwWrCXh87L5mY7NvQ3ar0V/fLRR6HGbmG2ZTjq4TFxpC61nBapmB&#10;INbetNwoqI6vi0cQISIb7DyTghsFKLfTyQYL46/8QZdDbESCcChQgY2xL6QM2pLDsPQ9cfI+/eAw&#10;Jjk00gx4TXDXyTzLHqTDltOCxZ52lvTX4dspaO0Z3+u7DljLl8rr8/4kqVFqPhufn0BEGuN/+K/9&#10;ZhTka/j9kn6A3P4AAAD//wMAUEsBAi0AFAAGAAgAAAAhANvh9svuAAAAhQEAABMAAAAAAAAAAAAA&#10;AAAAAAAAAFtDb250ZW50X1R5cGVzXS54bWxQSwECLQAUAAYACAAAACEAWvQsW78AAAAVAQAACwAA&#10;AAAAAAAAAAAAAAAfAQAAX3JlbHMvLnJlbHNQSwECLQAUAAYACAAAACEAMhfLlMMAAADbAAAADwAA&#10;AAAAAAAAAAAAAAAHAgAAZHJzL2Rvd25yZXYueG1sUEsFBgAAAAADAAMAtwAAAPcC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30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z8wQAAANsAAAAPAAAAZHJzL2Rvd25yZXYueG1sRE/Pa8Iw&#10;FL4P/B/CE7zNVIWydUZRQSjrSVfo9a15a8qal9BE7f775TDY8eP7vd1PdhB3GkPvWMFqmYEgbp3u&#10;uVNQf5yfX0CEiKxxcEwKfijAfjd72mKh3YMvdL/GTqQQDgUqMDH6QsrQGrIYls4TJ+7LjRZjgmMn&#10;9YiPFG4Huc6yXFrsOTUY9HQy1H5fb1ZBdTSvfXd5X1VHmftPXzXloW6UWsynwxuISFP8F/+5S61g&#10;k9anL+kHyN0vAAAA//8DAFBLAQItABQABgAIAAAAIQDb4fbL7gAAAIUBAAATAAAAAAAAAAAAAAAA&#10;AAAAAABbQ29udGVudF9UeXBlc10ueG1sUEsBAi0AFAAGAAgAAAAhAFr0LFu/AAAAFQEAAAsAAAAA&#10;AAAAAAAAAAAAHwEAAF9yZWxzLy5yZWxzUEsBAi0AFAAGAAgAAAAhAGQC/PzBAAAA2wAAAA8AAAAA&#10;AAAAAAAAAAAABwIAAGRycy9kb3ducmV2LnhtbFBLBQYAAAAAAwADALcAAAD1Ag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976EB8" w:rsidRDefault="00AE356D" w:rsidP="00976EB8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3457575</wp:posOffset>
                    </wp:positionH>
                    <wp:positionV relativeFrom="paragraph">
                      <wp:posOffset>7887335</wp:posOffset>
                    </wp:positionV>
                    <wp:extent cx="2352675" cy="390525"/>
                    <wp:effectExtent l="0" t="0" r="0" b="0"/>
                    <wp:wrapNone/>
                    <wp:docPr id="56" name="Rectangle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5267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1D45" w:rsidRPr="00AE356D" w:rsidRDefault="003D1D45" w:rsidP="00AE356D">
                                <w:pPr>
                                  <w:rPr>
                                    <w:rFonts w:hint="cs"/>
                                    <w:color w:val="4F81BD" w:themeColor="accen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AE356D">
                                  <w:rPr>
                                    <w:rFonts w:hint="cs"/>
                                    <w:color w:val="4F81BD" w:themeColor="accent1"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معاونت پژوهشی و فناوری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6" o:spid="_x0000_s1055" style="position:absolute;left:0;text-align:left;margin-left:272.25pt;margin-top:621.05pt;width:185.2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fGjAIAAHAFAAAOAAAAZHJzL2Uyb0RvYy54bWysVFtP2zAUfp+0/2D5fSQtBEZEiioQ0yQE&#10;FTDx7Dp2E8n28Wy3Sffrd+ykgQHaw7Q+uPa5fOeS75yLy14rshPOt2AqOjvKKRGGQ92aTUV/PN18&#10;+UqJD8zUTIERFd0LTy8Xnz9ddLYUc2hA1cIRBDG+7GxFmxBsmWWeN0IzfwRWGFRKcJoFfLpNVjvW&#10;IbpW2TzPT7MOXG0dcOE9Sq8HJV0kfCkFD/dSehGIqijmFtLp0rmOZ7a4YOXGMdu0fEyD/UMWmrUG&#10;g05Q1ywwsnXtOyjdcgceZDjioDOQsuUi1YDVzPI31Tw2zIpUCzbH26lN/v/B8rvdypG2rmhxSolh&#10;Gr/RA3aNmY0SBGXYoM76Eu0e7cqNL4/XWG0vnY7/WAfpU1P3U1NFHwhH4fy4mJ+eFZRw1B2f58W8&#10;iKDZi7d1PnwToEm8VNRh+NRLtrv1YTA9mMRgBm5apVDOSmX+ECBmlGQx4SHFdAt7JQbrByGx1phU&#10;CpBYJq6UIzuG/GCcCxNmg6phtRjERY6/MeXJIxWgDAJGZIkJTdgjQGTwe+yhnNE+uopE0sk5/1ti&#10;g/PkkSKDCZOzbg24jwAUVjVGHuwPTRpaE7sU+nWfeJAso2QN9R654WAYGm/5TYsf6Jb5sGIOpwTn&#10;CSc/3OMhFXQVhfFGSQPu10fyaI/kRS0lHU5dRf3PLXOCEvXdIK3PZycncUzT46Q4m+PDvdasX2vM&#10;Vl8BfrgZ7hjL0zXaB3W4Sgf6GRfEMkZFFTMcY1eUB3d4XIVhG+CK4WK5TGY4mpaFW/NoeQSPfY4E&#10;fOqfmbMjSwPy+w4OE8rKN2QdbKOngeU2gGwTk1/6On4BHOtEpXEFxb3x+p2sXhbl4jcAAAD//wMA&#10;UEsDBBQABgAIAAAAIQC4SVTW4QAAAA0BAAAPAAAAZHJzL2Rvd25yZXYueG1sTI9BT4NAEIXvJv6H&#10;zZh4swsUGossDTFq0qPFxPS2wAgoO0vYLaX/3vFUj/PelzfvZbvFDGLGyfWWFISrAARSbZueWgUf&#10;5evDIwjnNTV6sIQKLuhgl9/eZDpt7JnecT74VnAIuVQr6LwfUyld3aHRbmVHJPa+7GS053NqZTPp&#10;M4ebQUZBsJFG98QfOj3ic4f1z+FkFLhq3peXsfj8Prq6Kl7IlPH+Tan7u6V4AuFx8VcY/upzdci5&#10;U2VP1DgxKEjiOGGUjSiOQhCMbMOE51UsrYP1BmSeyf8r8l8AAAD//wMAUEsBAi0AFAAGAAgAAAAh&#10;ALaDOJL+AAAA4QEAABMAAAAAAAAAAAAAAAAAAAAAAFtDb250ZW50X1R5cGVzXS54bWxQSwECLQAU&#10;AAYACAAAACEAOP0h/9YAAACUAQAACwAAAAAAAAAAAAAAAAAvAQAAX3JlbHMvLnJlbHNQSwECLQAU&#10;AAYACAAAACEAbts3xowCAABwBQAADgAAAAAAAAAAAAAAAAAuAgAAZHJzL2Uyb0RvYy54bWxQSwEC&#10;LQAUAAYACAAAACEAuElU1uEAAAANAQAADwAAAAAAAAAAAAAAAADmBAAAZHJzL2Rvd25yZXYueG1s&#10;UEsFBgAAAAAEAAQA8wAAAPQFAAAAAA==&#10;" filled="f" stroked="f" strokeweight="2pt">
                    <v:textbox>
                      <w:txbxContent>
                        <w:p w:rsidR="003D1D45" w:rsidRPr="00AE356D" w:rsidRDefault="003D1D45" w:rsidP="00AE356D">
                          <w:pPr>
                            <w:rPr>
                              <w:rFonts w:hint="cs"/>
                              <w:color w:val="4F81BD" w:themeColor="accent1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AE356D">
                            <w:rPr>
                              <w:rFonts w:hint="cs"/>
                              <w:color w:val="4F81BD" w:themeColor="accent1"/>
                              <w:sz w:val="26"/>
                              <w:szCs w:val="26"/>
                              <w:rtl/>
                              <w:lang w:bidi="fa-IR"/>
                            </w:rPr>
                            <w:t>معاونت پژوهشی و فناوری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A57781" wp14:editId="74E67E3B">
                    <wp:simplePos x="0" y="0"/>
                    <wp:positionH relativeFrom="page">
                      <wp:posOffset>3171825</wp:posOffset>
                    </wp:positionH>
                    <wp:positionV relativeFrom="page">
                      <wp:posOffset>9410700</wp:posOffset>
                    </wp:positionV>
                    <wp:extent cx="3657600" cy="28575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1D45" w:rsidRPr="00AE356D" w:rsidRDefault="003D1D45" w:rsidP="00A81173">
                                <w:pPr>
                                  <w:pStyle w:val="NoSpacing"/>
                                  <w:bidi/>
                                  <w:rPr>
                                    <w:rFonts w:cs="B Nazanin"/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color w:val="4F81BD" w:themeColor="accent1"/>
                                      <w:sz w:val="26"/>
                                      <w:szCs w:val="26"/>
                                      <w:rtl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AE356D">
                                      <w:rPr>
                                        <w:rFonts w:cs="B Nazanin" w:hint="cs"/>
                                        <w:color w:val="4F81BD" w:themeColor="accent1"/>
                                        <w:sz w:val="26"/>
                                        <w:szCs w:val="26"/>
                                        <w:rtl/>
                                        <w:lang w:bidi="fa-IR"/>
                                      </w:rPr>
                                      <w:t>دانشگاه شهید بهشتی</w:t>
                                    </w:r>
                                  </w:sdtContent>
                                </w:sdt>
                              </w:p>
                              <w:p w:rsidR="003D1D45" w:rsidRDefault="003D1D45" w:rsidP="00A81173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A577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6" type="#_x0000_t202" style="position:absolute;left:0;text-align:left;margin-left:249.75pt;margin-top:741pt;width:4in;height:22.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aRdgIAAFsFAAAOAAAAZHJzL2Uyb0RvYy54bWysVFFP2zAQfp+0/2D5faQUUVBFijoQ0yQE&#10;CJh4dh2bRnN8nu026X79PjtJYWwvTHtxLnffne++u/PZedcYtlU+1GRLfngw4UxZSVVtn0v+7fHq&#10;0ylnIQpbCUNWlXynAj9ffPxw1rq5mtKaTKU8QxAb5q0r+TpGNy+KINeqEeGAnLIwavKNiPj1z0Xl&#10;RYvojSmmk8msaMlXzpNUIUB72Rv5IsfXWsl4q3VQkZmSI7eYT5/PVTqLxZmYP3vh1rUc0hD/kEUj&#10;aotL96EuRRRs4+s/QjW19BRIxwNJTUFa11LlGlDN4eRNNQ9r4VSuBeQEt6cp/L+w8mZ751ldlfxo&#10;ypkVDXr0qLrIPlPHoAI/rQtzwB4cgLGDHn0e9QHKVHanfZO+KIjBDqZ3e3ZTNAnl0ez4ZDaBScI2&#10;PT0+Oc70Fy/ezof4RVHDklByj+5lUsX2OkRkAugISZdZuqqNyR00lrUlnx0h5G8WeBibNCrPwhAm&#10;VdRnnqW4MyphjL1XGlzkApIiT6G6MJ5tBeZHSKlszLXnuEAnlEYS73Ec8C9Zvce5r2O8mWzcOze1&#10;JZ+rf5N29X1MWfd4EPmq7iTGbtXlIdg3fEXVDv321G9McPKqRlOuRYh3wmNF0EesfbzFoQ2BfBok&#10;ztbkf/5Nn/CYXFg5a7FyJQ8/NsIrzsxXi5lO+zkKfhRWo2A3zQWhC4d4UJzMIhx8NKOoPTVPeA2W&#10;6RaYhJW4q+SrUbyI/eLjNZFqucwgbKET8do+OJlCp6akEXvsnoR3wxxGTPANjcso5m/GsccmT0vL&#10;TSRd51lNvPYsDnxjg/MID69NeiJe/2fUy5u4+AUAAP//AwBQSwMEFAAGAAgAAAAhAC/OjmPiAAAA&#10;DgEAAA8AAABkcnMvZG93bnJldi54bWxMj0FPwzAMhe9I/IfISLuxlGqlW2k6oWkIblM3kDhmbWjK&#10;Gqeq0638e7wT3Gy/p+fv5evJdeJsBmo9KniYRyAMVr5usVHwfni5X4KgoLHWnUej4McQrIvbm1xn&#10;tb9gac770AgOQcq0AhtCn0lJlTVO09z3Bln78oPTgdehkfWgLxzuOhlH0aN0ukX+YHVvNtZUp/3o&#10;FGzfvj8PFndjmdKWdqdX+tAlKTW7m56fQAQzhT8zXPEZHQpmOvoRaxKdgsVqlbCVhcUy5lZXS5Qm&#10;fDvylMRpBLLI5f8axS8AAAD//wMAUEsBAi0AFAAGAAgAAAAhALaDOJL+AAAA4QEAABMAAAAAAAAA&#10;AAAAAAAAAAAAAFtDb250ZW50X1R5cGVzXS54bWxQSwECLQAUAAYACAAAACEAOP0h/9YAAACUAQAA&#10;CwAAAAAAAAAAAAAAAAAvAQAAX3JlbHMvLnJlbHNQSwECLQAUAAYACAAAACEAhHu2kXYCAABbBQAA&#10;DgAAAAAAAAAAAAAAAAAuAgAAZHJzL2Uyb0RvYy54bWxQSwECLQAUAAYACAAAACEAL86OY+IAAAAO&#10;AQAADwAAAAAAAAAAAAAAAADQBAAAZHJzL2Rvd25yZXYueG1sUEsFBgAAAAAEAAQA8wAAAN8FAAAA&#10;AA==&#10;" filled="f" stroked="f" strokeweight=".5pt">
                    <v:textbox inset="0,0,0,0">
                      <w:txbxContent>
                        <w:p w:rsidR="003D1D45" w:rsidRPr="00AE356D" w:rsidRDefault="003D1D45" w:rsidP="00A81173">
                          <w:pPr>
                            <w:pStyle w:val="NoSpacing"/>
                            <w:bidi/>
                            <w:rPr>
                              <w:rFonts w:cs="B Nazanin"/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cs="B Nazanin"/>
                                <w:color w:val="4F81BD" w:themeColor="accent1"/>
                                <w:sz w:val="26"/>
                                <w:szCs w:val="26"/>
                                <w:rtl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AE356D">
                                <w:rPr>
                                  <w:rFonts w:cs="B Nazanin" w:hint="cs"/>
                                  <w:color w:val="4F81BD" w:themeColor="accent1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دانشگاه شهید بهشتی</w:t>
                              </w:r>
                            </w:sdtContent>
                          </w:sdt>
                        </w:p>
                        <w:p w:rsidR="003D1D45" w:rsidRDefault="003D1D45" w:rsidP="00A81173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8117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B358EB" wp14:editId="4766F73A">
                    <wp:simplePos x="0" y="0"/>
                    <wp:positionH relativeFrom="page">
                      <wp:posOffset>790575</wp:posOffset>
                    </wp:positionH>
                    <wp:positionV relativeFrom="page">
                      <wp:posOffset>2743200</wp:posOffset>
                    </wp:positionV>
                    <wp:extent cx="6230620" cy="106934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062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1D45" w:rsidRDefault="003D1D45" w:rsidP="00C21A8A">
                                <w:pPr>
                                  <w:pStyle w:val="NoSpacing"/>
                                  <w:bidi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:rtl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 w:hint="cs"/>
                                        <w:color w:val="262626" w:themeColor="text1" w:themeTint="D9"/>
                                        <w:sz w:val="72"/>
                                        <w:szCs w:val="72"/>
                                        <w:rtl/>
                                      </w:rPr>
                                      <w:t>گزارش عملکرد سال‌های 1394 تا 1399</w:t>
                                    </w:r>
                                  </w:sdtContent>
                                </w:sdt>
                              </w:p>
                              <w:p w:rsidR="003D1D45" w:rsidRDefault="003D1D45" w:rsidP="00A8117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404040" w:themeColor="text1" w:themeTint="BF"/>
                                    <w:sz w:val="36"/>
                                    <w:szCs w:val="36"/>
                                    <w:rtl/>
                                  </w:rPr>
                                  <w:t>مدیریت برنامه‌ریزی و پژوهش تحصیلات تکمیلی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B358EB" id="Text Box 31" o:spid="_x0000_s1057" type="#_x0000_t202" style="position:absolute;left:0;text-align:left;margin-left:62.25pt;margin-top:3in;width:490.6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sodgIAAFwFAAAOAAAAZHJzL2Uyb0RvYy54bWysVE1vEzEQvSPxHyzf6W4SiCDKpgqtipCq&#10;tqJFPTteO1nhL2wnu+HX8+zdTavCpYiLd3bmzXg+3nh53mlFDsKHxpqKTs5KSoThtm7MtqLfH67e&#10;faQkRGZqpqwRFT2KQM9Xb98sW7cQU7uzqhaeIIgJi9ZVdBejWxRF4DuhWTizThgYpfWaRfz6bVF7&#10;1iK6VsW0LOdFa33tvOUiBGgveyNd5fhSCh5vpQwiElVR5Bbz6fO5SWexWrLF1jO3a/iQBvuHLDRr&#10;DC49hbpkkZG9b/4IpRvubbAynnGrCytlw0WuAdVMyhfV3O+YE7kWNCe4U5vC/wvLbw53njR1RWcT&#10;SgzTmNGD6CL5bDsCFfrTurAA7N4BGDvoMedRH6BMZXfS6/RFQQR2dPp46m6KxqGcT2flfAoTh21S&#10;zj/N3uf+F0/uzof4RVhNklBRj/HlrrLDdYhIBdARkm4z9qpRKo9QGdLiitmHMjucLPBQJmFFJsMQ&#10;JpXUp56leFQiYZT5JiSakStIikxDcaE8OTAQiHEuTMzF57hAJ5REEq9xHPBPWb3Gua9jvNmaeHLW&#10;jbE+V/8i7frHmLLs8Wjks7qTGLtN17NgnOzG1kcM3Nt+ZYLjVw2Gcs1CvGMeO4JBYu/jLQ6pLJpv&#10;B4mSnfW//qZPeFAXVkpa7FxFw88984IS9dWA1GlBR8GPwmYUzF5fWEwBPEU2WYSDj2oUpbf6Ec/B&#10;Ot0CEzMcd1U0juJF7DcfzwkX63UGYQ0di9fm3vEUOg0lUeyhe2TeDTyMoPCNHbeRLV7Qscdmvrj1&#10;PoKUmaupr30Xh35jhTOFh+cmvRHP/zPq6VFc/QYAAP//AwBQSwMEFAAGAAgAAAAhAICR6vLgAAAA&#10;DAEAAA8AAABkcnMvZG93bnJldi54bWxMj8FOwzAQRO9I/IO1SNyo3ZAWFOJUCEEPcCJFiOM22cSB&#10;2I5iNw18PdsTHEf7ZnYm38y2FxONofNOw3KhQJCrfN25VsPb7unqFkSI6GrsvSMN3xRgU5yf5ZjV&#10;/uheaSpjKzjEhQw1mBiHTMpQGbIYFn4gx7fGjxYjy7GV9YhHDre9TJRaS4ud4w8GB3owVH2VB8s1&#10;3l+U3f405sM+YxNKs5u2j59aX17M93cgIs3xD4ZTffZAwZ32/uDqIHrWSbpiVEN6nfCoE7FUqxsQ&#10;ew1rpVKQRS7/jyh+AQAA//8DAFBLAQItABQABgAIAAAAIQC2gziS/gAAAOEBAAATAAAAAAAAAAAA&#10;AAAAAAAAAABbQ29udGVudF9UeXBlc10ueG1sUEsBAi0AFAAGAAgAAAAhADj9If/WAAAAlAEAAAsA&#10;AAAAAAAAAAAAAAAALwEAAF9yZWxzLy5yZWxzUEsBAi0AFAAGAAgAAAAhAFW0uyh2AgAAXAUAAA4A&#10;AAAAAAAAAAAAAAAALgIAAGRycy9lMm9Eb2MueG1sUEsBAi0AFAAGAAgAAAAhAICR6vLgAAAADAEA&#10;AA8AAAAAAAAAAAAAAAAA0AQAAGRycy9kb3ducmV2LnhtbFBLBQYAAAAABAAEAPMAAADdBQAAAAA=&#10;" filled="f" stroked="f" strokeweight=".5pt">
                    <v:textbox style="mso-fit-shape-to-text:t" inset="0,0,0,0">
                      <w:txbxContent>
                        <w:p w:rsidR="003D1D45" w:rsidRDefault="003D1D45" w:rsidP="00C21A8A">
                          <w:pPr>
                            <w:pStyle w:val="NoSpacing"/>
                            <w:bidi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  <w:rtl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 w:hint="cs"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</w:rPr>
                                <w:t>گزارش عملکرد سال‌های 1394 تا 1399</w:t>
                              </w:r>
                            </w:sdtContent>
                          </w:sdt>
                        </w:p>
                        <w:p w:rsidR="003D1D45" w:rsidRDefault="003D1D45" w:rsidP="00A81173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  <w:t>مدیریت برنامه‌ریزی و پژوهش تحصیلات تکمیلی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76EB8">
            <w:rPr>
              <w:rtl/>
            </w:rPr>
            <w:br w:type="page"/>
          </w:r>
        </w:p>
      </w:sdtContent>
    </w:sdt>
    <w:p w:rsidR="00085D34" w:rsidRPr="00341B45" w:rsidRDefault="00085D34" w:rsidP="00D14967">
      <w:pPr>
        <w:pStyle w:val="TOCHeading"/>
        <w:bidi/>
        <w:spacing w:line="240" w:lineRule="auto"/>
        <w:rPr>
          <w:rFonts w:cs="B Nazanin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cs="B Nazanin"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آقای دکتر حسین حاجی</w:t>
      </w:r>
      <w:r w:rsidRPr="00341B45">
        <w:rPr>
          <w:rFonts w:cs="B Nazanin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41B45">
        <w:rPr>
          <w:rFonts w:cs="B Nazanin"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ابوالحسن                  </w:t>
      </w:r>
      <w:r w:rsidR="00E06786" w:rsidRPr="00341B45">
        <w:rPr>
          <w:rFonts w:cs="B Nazanin"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341B45">
        <w:rPr>
          <w:rFonts w:cs="B Nazanin"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مدیر برنامه</w:t>
      </w:r>
      <w:r w:rsidRPr="00341B45">
        <w:rPr>
          <w:rFonts w:cs="B Nazanin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41B45">
        <w:rPr>
          <w:rFonts w:cs="B Nazanin"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ریزی و پژوهش تحصیلات تکمیلی  </w:t>
      </w:r>
    </w:p>
    <w:p w:rsidR="00CB2556" w:rsidRPr="00341B45" w:rsidRDefault="00085D34" w:rsidP="00CB2556">
      <w:pPr>
        <w:spacing w:before="240" w:line="240" w:lineRule="auto"/>
        <w:ind w:left="-63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خانم محبوبه امینیان                           </w:t>
      </w:r>
      <w:r w:rsidR="00E06786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B2556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06786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196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معاون  مدیر برنامه</w:t>
      </w:r>
      <w:r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ریزی و پژوهش تحصیلات </w:t>
      </w:r>
    </w:p>
    <w:p w:rsidR="00CB2556" w:rsidRPr="00341B45" w:rsidRDefault="00CB2556" w:rsidP="00CB2556">
      <w:pPr>
        <w:spacing w:before="240" w:line="240" w:lineRule="auto"/>
        <w:ind w:left="-63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</w:t>
      </w:r>
      <w:r w:rsidR="00085D34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تکمیلی</w:t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، کارشناس مسئول طرح</w:t>
      </w:r>
      <w:r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پژوهشی داخلی،</w:t>
      </w:r>
    </w:p>
    <w:p w:rsidR="00CB2556" w:rsidRPr="00341B45" w:rsidRDefault="00CB2556" w:rsidP="00CB2556">
      <w:pPr>
        <w:spacing w:before="240" w:line="240" w:lineRule="auto"/>
        <w:ind w:left="477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کارشناس پذیرش اعضا وابسته از داخل و خارج   </w:t>
      </w:r>
    </w:p>
    <w:p w:rsidR="00085D34" w:rsidRPr="00341B45" w:rsidRDefault="00CB2556" w:rsidP="002E4717">
      <w:pPr>
        <w:tabs>
          <w:tab w:val="right" w:pos="3897"/>
          <w:tab w:val="right" w:pos="4167"/>
        </w:tabs>
        <w:spacing w:before="240" w:line="240" w:lineRule="auto"/>
        <w:ind w:left="4077" w:hanging="3600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98196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دانشگاه، کارشناس کمیته اخلاق پ</w:t>
      </w:r>
      <w:r w:rsidR="0098196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ژ</w:t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وهشی، </w:t>
      </w:r>
      <w:r w:rsidR="0098196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برگزار                          کننده هفته پژوهش و فناوری</w:t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85D34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85D34" w:rsidRPr="00341B45" w:rsidRDefault="00085D34" w:rsidP="002E4717">
      <w:pPr>
        <w:spacing w:before="240" w:line="240" w:lineRule="auto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آقای دکتر علیرضا طاهریون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(1396-1394)</w:t>
      </w:r>
      <w:r w:rsidR="00E06786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786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رئیس اداره ارزیابی پژوهشی</w:t>
      </w:r>
    </w:p>
    <w:p w:rsidR="00085D34" w:rsidRPr="00341B45" w:rsidRDefault="00085D34" w:rsidP="00685485">
      <w:pPr>
        <w:spacing w:before="240" w:line="240" w:lineRule="auto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آقای دکتر احسان بهرامی </w:t>
      </w:r>
      <w:r w:rsidR="00E06786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سامانی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(1399-1396) </w:t>
      </w:r>
      <w:r w:rsidR="0068548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رئیس اداره ارزیابی پژوهشی</w:t>
      </w:r>
    </w:p>
    <w:p w:rsidR="00085D34" w:rsidRPr="00341B45" w:rsidRDefault="00085D34" w:rsidP="00230C4F">
      <w:pPr>
        <w:spacing w:before="240" w:line="240" w:lineRule="auto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آقای دکتر محمد علی</w:t>
      </w:r>
      <w:r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اکبری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(1396-1394)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مدیر گروه برنامه</w:t>
      </w:r>
      <w:r w:rsidR="00C214DA"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علمی</w:t>
      </w:r>
    </w:p>
    <w:p w:rsidR="00085D34" w:rsidRPr="00341B45" w:rsidRDefault="00085D34" w:rsidP="00230C4F">
      <w:pPr>
        <w:spacing w:before="240" w:line="240" w:lineRule="auto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آقای دکتر اشکان عیوق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(1399-1397)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مدیر گروه برنامه</w:t>
      </w:r>
      <w:r w:rsidR="00C214DA"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علمی</w:t>
      </w:r>
    </w:p>
    <w:p w:rsidR="00E06786" w:rsidRPr="00341B45" w:rsidRDefault="00E06786" w:rsidP="00981962">
      <w:pPr>
        <w:spacing w:line="240" w:lineRule="auto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خانم زهرا جدید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214DA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رئیس اداره پژوهش تحصیلات تکمیلی        </w:t>
      </w:r>
    </w:p>
    <w:p w:rsidR="00E06786" w:rsidRPr="00341B45" w:rsidRDefault="00E06786" w:rsidP="00341B45">
      <w:pPr>
        <w:tabs>
          <w:tab w:val="right" w:pos="4077"/>
        </w:tabs>
        <w:spacing w:line="240" w:lineRule="auto"/>
        <w:ind w:left="4167" w:hanging="4167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آقای آرمان پورقاز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کارشناس ارزیابی نشریات، </w:t>
      </w:r>
      <w:r w:rsidR="00341B4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کارشناس تهیه کارنامه بروندادهای پژوهشی اساتید جهت ارتقاء، کارشناس سامانه خیام</w:t>
      </w:r>
      <w:r w:rsidR="005D3CC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1B4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کارشناس 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امتیازدهی کتب </w:t>
      </w:r>
    </w:p>
    <w:p w:rsidR="00E06786" w:rsidRPr="00341B45" w:rsidRDefault="00E06786" w:rsidP="00230C4F">
      <w:pPr>
        <w:tabs>
          <w:tab w:val="right" w:pos="3987"/>
          <w:tab w:val="right" w:pos="4527"/>
        </w:tabs>
        <w:spacing w:line="240" w:lineRule="auto"/>
        <w:ind w:left="3987" w:hanging="4050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خانم بهاره حسن زاده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5D3CC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D3CC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کارشناس برگزاری و ثبت همایش</w:t>
      </w:r>
      <w:r w:rsidR="007962C5"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</w:t>
      </w:r>
      <w:r w:rsidR="0098196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سیستم گلستان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، تأسیس واحدهای پژوهشی، قطب</w:t>
      </w:r>
      <w:r w:rsidR="007962C5"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علمی، هسته</w:t>
      </w:r>
      <w:r w:rsidR="007962C5"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پژوهشی</w:t>
      </w:r>
      <w:r w:rsidR="0098196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، کارشناس ثبت طرح</w:t>
      </w:r>
      <w:r w:rsidR="00981962" w:rsidRPr="00341B45"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98196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پژوهشی داخلی در سیستم گلستان</w:t>
      </w:r>
    </w:p>
    <w:p w:rsidR="00E06786" w:rsidRPr="00341B45" w:rsidRDefault="00E06786" w:rsidP="00230C4F">
      <w:pPr>
        <w:ind w:left="4077" w:hanging="4140"/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خانم سامیدخت قمری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62C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کارشناس 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تهیه کارنامه بروندادهای پ</w:t>
      </w:r>
      <w:r w:rsidR="009232A2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ژ</w:t>
      </w:r>
      <w:r w:rsidR="00EB42BB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وهشی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اساتید جهت ارتقاء</w:t>
      </w:r>
      <w:r w:rsidR="00341B45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، کارشناس سامانه خیام و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ثبت مجلات در سیستم گلستان</w:t>
      </w:r>
    </w:p>
    <w:p w:rsidR="00E06786" w:rsidRPr="00341B45" w:rsidRDefault="00E06786" w:rsidP="00085D34">
      <w:pPr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خانم راهله انتظار یزدی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کارشناس آمار و رتبه بندی دانشگاه </w:t>
      </w:r>
    </w:p>
    <w:p w:rsidR="00E06786" w:rsidRPr="00341B45" w:rsidRDefault="00E06786" w:rsidP="0062120F">
      <w:pPr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خانم مریم زند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کارشناس آمار و رتبه بندی دانشگاه</w:t>
      </w:r>
    </w:p>
    <w:p w:rsidR="00E06786" w:rsidRPr="00341B45" w:rsidRDefault="00E06786" w:rsidP="00085D34">
      <w:pPr>
        <w:rPr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خانم نفیسه خجسته بخت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1758B7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2120F" w:rsidRPr="00341B45">
        <w:rPr>
          <w:rFonts w:hint="cs"/>
          <w:color w:val="4F81BD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کارشناس آمار و رتبه بندی دانشگاه</w:t>
      </w:r>
    </w:p>
    <w:p w:rsidR="00AE62D0" w:rsidRPr="00085D34" w:rsidRDefault="00AE62D0" w:rsidP="00AE62D0">
      <w:pPr>
        <w:rPr>
          <w:rtl/>
        </w:rPr>
      </w:pPr>
    </w:p>
    <w:p w:rsidR="00085D34" w:rsidRPr="00085D34" w:rsidRDefault="00085D34" w:rsidP="00085D34">
      <w:pPr>
        <w:rPr>
          <w:rtl/>
        </w:rPr>
      </w:pPr>
    </w:p>
    <w:p w:rsidR="002E4717" w:rsidRDefault="00085D34" w:rsidP="005D3CCB">
      <w:pPr>
        <w:rPr>
          <w:sz w:val="28"/>
          <w:szCs w:val="28"/>
          <w:rtl/>
        </w:rPr>
      </w:pPr>
      <w:r w:rsidRPr="00085D34">
        <w:rPr>
          <w:rFonts w:hint="cs"/>
          <w:sz w:val="28"/>
          <w:szCs w:val="28"/>
          <w:rtl/>
        </w:rPr>
        <w:t xml:space="preserve"> </w:t>
      </w:r>
    </w:p>
    <w:p w:rsidR="005D3CCB" w:rsidRDefault="005D3CCB" w:rsidP="005D3CCB">
      <w:pPr>
        <w:rPr>
          <w:sz w:val="28"/>
          <w:szCs w:val="28"/>
          <w:rtl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1161352542"/>
        <w:docPartObj>
          <w:docPartGallery w:val="Table of Contents"/>
          <w:docPartUnique/>
        </w:docPartObj>
      </w:sdtPr>
      <w:sdtEndPr>
        <w:rPr>
          <w:rFonts w:cs="B Nazanin"/>
        </w:rPr>
      </w:sdtEndPr>
      <w:sdtContent>
        <w:p w:rsidR="00976EB8" w:rsidRPr="00B1722F" w:rsidRDefault="00976EB8" w:rsidP="005F6051">
          <w:pPr>
            <w:pStyle w:val="TOCHeading"/>
            <w:bidi/>
            <w:jc w:val="both"/>
            <w:rPr>
              <w:b/>
              <w:bCs/>
              <w:sz w:val="28"/>
              <w:szCs w:val="28"/>
              <w:rtl/>
              <w:lang w:bidi="fa-IR"/>
            </w:rPr>
          </w:pPr>
          <w:r w:rsidRPr="00B1722F">
            <w:rPr>
              <w:rFonts w:hint="cs"/>
              <w:b/>
              <w:bCs/>
              <w:sz w:val="28"/>
              <w:szCs w:val="28"/>
              <w:rtl/>
              <w:lang w:bidi="fa-IR"/>
            </w:rPr>
            <w:t>فهرست</w:t>
          </w:r>
        </w:p>
        <w:p w:rsidR="005F6051" w:rsidRPr="00F4327E" w:rsidRDefault="00976EB8" w:rsidP="00BE69D8">
          <w:pPr>
            <w:pStyle w:val="TOC1"/>
            <w:rPr>
              <w:rFonts w:eastAsiaTheme="minorEastAsia" w:cstheme="minorBidi"/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62308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مقدمه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_Toc43162308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5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BE69D8">
          <w:pPr>
            <w:pStyle w:val="TOC1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09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شرح وظا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ف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مد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برنامه‌ر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ز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و پژوهش تحص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لات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تکم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_Toc43162309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6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0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جلسات مرتبط با مد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برنامه‌ر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ز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و پژوهش تحص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لات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تکم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دانشگاه: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_Toc43162310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6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1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شرح وظا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ف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گروه برنامه‌‌ها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علم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_Toc43162311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6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2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3.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شرح وظا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ف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اداره پژوهش تحص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لات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تکم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_Toc43162312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7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3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4.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شرح وظا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ف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اداره ارز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اب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_Toc43162313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7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BE69D8">
          <w:pPr>
            <w:pStyle w:val="TOC1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4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فعال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ت</w:t>
            </w:r>
            <w:r w:rsidR="00BE69D8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مد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برنامه‌ر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ز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و پژوهش تحص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لات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تکم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ل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_Toc43162314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8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5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شورا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دانشگاه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_Toc43162315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8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6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تشک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ل کم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س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ون‌ها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تخصص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(کفا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ت دستاوردها، طرح‌ها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درون‌سازمان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، هما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ش‌ها، کتاب‌ها و ...)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_Toc43162316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8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BE69D8">
          <w:pPr>
            <w:pStyle w:val="TOC2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7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1)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اداره پژوهش تحص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لات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تکم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ل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_Toc43162317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9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2B5AC1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8" w:history="1">
            <w:r w:rsidR="002B5AC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بررس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کفا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دستاوردها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دانشجو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ان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دکتر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_Toc43162318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10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19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طرح‌ها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درون‌سازمان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_Toc43162319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17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BE69D8">
          <w:pPr>
            <w:pStyle w:val="TOC2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0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2)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گروه برنامه‌ها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علم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دانشگاه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_Toc43162320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1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سالها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1394 و 1395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_Toc43162321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2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سالها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1397 و 1398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_Toc43162322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BE69D8">
          <w:pPr>
            <w:pStyle w:val="TOC2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3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3)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ادار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ۀ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ارز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اب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_Toc43162323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21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4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سال</w:t>
            </w:r>
            <w:r w:rsidR="00BE69D8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1394 و 1395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_Toc43162324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21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5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سال 1396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_Toc43162325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22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2B5AC1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6" w:history="1">
            <w:r w:rsidR="002B5AC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3.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سال</w:t>
            </w:r>
            <w:r w:rsidR="00BE69D8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1397 و 1398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_Toc43162326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23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1F2283">
          <w:pPr>
            <w:pStyle w:val="TOC2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7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4)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آمار مراکز، هما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ش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ها، کارگاه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ها و قطب‌ها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_Toc43162327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26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2B5AC1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8" w:history="1">
            <w:r w:rsidR="002B5AC1" w:rsidRPr="00F4327E">
              <w:rPr>
                <w:rStyle w:val="Hyperlink"/>
                <w:rFonts w:hint="cs"/>
                <w:b/>
                <w:noProof/>
                <w:sz w:val="20"/>
                <w:szCs w:val="20"/>
                <w:rtl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هما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ش‌ها وکارگاه‌ها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_Toc43162328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26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29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قطب‌ها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علم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دانشگاه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_Toc43162329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28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0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3.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واحدها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دانشگاه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_Toc43162330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28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F4327E">
          <w:pPr>
            <w:pStyle w:val="TOC2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1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5)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آمار کارنامه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اعضاء ه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أت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علم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ثبت مجلات، </w:t>
            </w:r>
            <w:r w:rsidR="00F4327E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جلسات 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اخلاق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عضو وابسته و برگزار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هفته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ی </w:t>
            </w:r>
            <w:r w:rsidR="00BE69D8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        </w:t>
            </w:r>
            <w:r w:rsid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       </w:t>
            </w:r>
            <w:r w:rsidR="00BE69D8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   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="00BE69D8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_Toc43162331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2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ته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ه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کارنامه بروندادها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اعضا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ه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ات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علم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جهت ارتقاء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_Toc43162332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3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ثبت مجلات در گلستان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_Toc43162333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4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3.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جلسات کم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ته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اخلاق پژوهش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_Toc43162334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5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4.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بررس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پرونده اعضاء وابسته از داخل و خارج دانشگاه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_Toc43162335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462A1D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6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5.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برگزار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هفته پژوهش و فناور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_Toc43162336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30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BE69D8">
          <w:pPr>
            <w:pStyle w:val="TOC2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7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6)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سامانه خ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ام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_Toc43162337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31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3D1D45">
          <w:pPr>
            <w:pStyle w:val="TOC2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8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7)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ته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ه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 xml:space="preserve"> آ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ن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نامه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ها</w:t>
            </w:r>
            <w:r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، 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t>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وه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نامه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  <w:lang w:bidi="fa-IR"/>
              </w:rPr>
              <w:t>ها</w:t>
            </w:r>
            <w:r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 xml:space="preserve"> و دستورالعمل</w:t>
            </w:r>
            <w:r>
              <w:rPr>
                <w:rStyle w:val="Hyperlink"/>
                <w:noProof/>
                <w:sz w:val="20"/>
                <w:szCs w:val="20"/>
                <w:rtl/>
                <w:lang w:bidi="fa-IR"/>
              </w:rPr>
              <w:softHyphen/>
            </w:r>
            <w:r>
              <w:rPr>
                <w:rStyle w:val="Hyperlink"/>
                <w:rFonts w:hint="cs"/>
                <w:noProof/>
                <w:sz w:val="20"/>
                <w:szCs w:val="20"/>
                <w:rtl/>
                <w:lang w:bidi="fa-IR"/>
              </w:rPr>
              <w:t>ها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_Toc43162338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32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Pr="00F4327E" w:rsidRDefault="003D1D45" w:rsidP="003D1D45">
          <w:pPr>
            <w:pStyle w:val="TOC3"/>
            <w:rPr>
              <w:rFonts w:eastAsiaTheme="minorEastAsia" w:cstheme="minorBidi"/>
              <w:noProof/>
              <w:sz w:val="20"/>
              <w:szCs w:val="20"/>
            </w:rPr>
          </w:pPr>
          <w:hyperlink w:anchor="_Toc43162339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1.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آ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ن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>نامه</w:t>
            </w:r>
            <w:r w:rsidR="001F2283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>ها</w:t>
            </w:r>
            <w:r>
              <w:rPr>
                <w:rStyle w:val="Hyperlink"/>
                <w:rFonts w:hint="cs"/>
                <w:noProof/>
                <w:sz w:val="20"/>
                <w:szCs w:val="20"/>
                <w:rtl/>
              </w:rPr>
              <w:t xml:space="preserve">، 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وه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>نامه</w:t>
            </w:r>
            <w:r w:rsidR="001F2283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>ها</w:t>
            </w:r>
            <w:r>
              <w:rPr>
                <w:rStyle w:val="Hyperlink"/>
                <w:rFonts w:ascii="Cambria" w:hAnsi="Cambria" w:hint="cs"/>
                <w:noProof/>
                <w:sz w:val="20"/>
                <w:szCs w:val="20"/>
                <w:rtl/>
              </w:rPr>
              <w:t xml:space="preserve"> و دستو.رالعمل</w:t>
            </w:r>
            <w:r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softHyphen/>
            </w:r>
            <w:r>
              <w:rPr>
                <w:rStyle w:val="Hyperlink"/>
                <w:rFonts w:ascii="Cambria" w:hAnsi="Cambria" w:hint="cs"/>
                <w:noProof/>
                <w:sz w:val="20"/>
                <w:szCs w:val="20"/>
                <w:rtl/>
              </w:rPr>
              <w:t xml:space="preserve">ها </w:t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 xml:space="preserve"> مصوب ط</w:t>
            </w:r>
            <w:r w:rsidR="005F6051" w:rsidRPr="00F4327E">
              <w:rPr>
                <w:rStyle w:val="Hyperlink"/>
                <w:rFonts w:ascii="Cambria" w:hAnsi="Cambria"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 xml:space="preserve"> سال</w:t>
            </w:r>
            <w:r w:rsidR="001F2283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>ها</w:t>
            </w:r>
            <w:r w:rsidR="005F6051" w:rsidRPr="00F4327E">
              <w:rPr>
                <w:rStyle w:val="Hyperlink"/>
                <w:rFonts w:ascii="Cambria" w:hAnsi="Cambria"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ascii="Cambria" w:hAnsi="Cambria"/>
                <w:noProof/>
                <w:sz w:val="20"/>
                <w:szCs w:val="20"/>
                <w:rtl/>
              </w:rPr>
              <w:t xml:space="preserve"> 1399-1394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_Toc43162339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32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6051" w:rsidRDefault="003D1D45" w:rsidP="003D1D45">
          <w:pPr>
            <w:pStyle w:val="TOC3"/>
            <w:rPr>
              <w:rFonts w:eastAsiaTheme="minorEastAsia" w:cstheme="minorBidi"/>
              <w:noProof/>
            </w:rPr>
          </w:pPr>
          <w:hyperlink w:anchor="_Toc43162340" w:history="1"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2.</w:t>
            </w:r>
            <w:r w:rsidR="005F6051" w:rsidRPr="00F4327E">
              <w:rPr>
                <w:rFonts w:eastAsiaTheme="minorEastAsia" w:cstheme="minorBidi"/>
                <w:noProof/>
                <w:sz w:val="20"/>
                <w:szCs w:val="20"/>
              </w:rPr>
              <w:tab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آ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ن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نامه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ها</w:t>
            </w:r>
            <w:r>
              <w:rPr>
                <w:rStyle w:val="Hyperlink"/>
                <w:rFonts w:hint="cs"/>
                <w:noProof/>
                <w:sz w:val="20"/>
                <w:szCs w:val="20"/>
                <w:rtl/>
              </w:rPr>
              <w:t xml:space="preserve">، 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ش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وه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نامه</w:t>
            </w:r>
            <w:r w:rsidR="001F2283" w:rsidRPr="00F4327E"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ها</w:t>
            </w:r>
            <w:r>
              <w:rPr>
                <w:rStyle w:val="Hyperlink"/>
                <w:rFonts w:hint="cs"/>
                <w:noProof/>
                <w:sz w:val="20"/>
                <w:szCs w:val="20"/>
                <w:rtl/>
              </w:rPr>
              <w:t xml:space="preserve"> و دستورالعمل</w:t>
            </w:r>
            <w:r>
              <w:rPr>
                <w:rStyle w:val="Hyperlink"/>
                <w:noProof/>
                <w:sz w:val="20"/>
                <w:szCs w:val="20"/>
                <w:rtl/>
              </w:rPr>
              <w:softHyphen/>
            </w:r>
            <w:r>
              <w:rPr>
                <w:rStyle w:val="Hyperlink"/>
                <w:rFonts w:hint="cs"/>
                <w:noProof/>
                <w:sz w:val="20"/>
                <w:szCs w:val="20"/>
                <w:rtl/>
              </w:rPr>
              <w:t xml:space="preserve">ها 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>پ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rFonts w:hint="eastAsia"/>
                <w:noProof/>
                <w:sz w:val="20"/>
                <w:szCs w:val="20"/>
                <w:rtl/>
              </w:rPr>
              <w:t>شنهاد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rStyle w:val="Hyperlink"/>
                <w:noProof/>
                <w:sz w:val="20"/>
                <w:szCs w:val="20"/>
                <w:rtl/>
              </w:rPr>
              <w:t xml:space="preserve"> و در حال بررس</w:t>
            </w:r>
            <w:r w:rsidR="005F6051" w:rsidRPr="00F4327E">
              <w:rPr>
                <w:rStyle w:val="Hyperlink"/>
                <w:rFonts w:hint="cs"/>
                <w:noProof/>
                <w:sz w:val="20"/>
                <w:szCs w:val="20"/>
                <w:rtl/>
              </w:rPr>
              <w:t>ی</w:t>
            </w:r>
            <w:r w:rsidR="005F6051" w:rsidRPr="00F4327E">
              <w:rPr>
                <w:noProof/>
                <w:webHidden/>
                <w:sz w:val="20"/>
                <w:szCs w:val="20"/>
              </w:rPr>
              <w:tab/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begin"/>
            </w:r>
            <w:r w:rsidR="005F6051" w:rsidRPr="00F4327E">
              <w:rPr>
                <w:noProof/>
                <w:webHidden/>
                <w:sz w:val="20"/>
                <w:szCs w:val="20"/>
              </w:rPr>
              <w:instrText xml:space="preserve"> PAGEREF _Toc43162340 \h </w:instrText>
            </w:r>
            <w:r w:rsidR="005F6051" w:rsidRPr="00F4327E">
              <w:rPr>
                <w:noProof/>
                <w:webHidden/>
                <w:sz w:val="20"/>
                <w:szCs w:val="20"/>
              </w:rPr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F6051" w:rsidRPr="00F4327E">
              <w:rPr>
                <w:noProof/>
                <w:webHidden/>
                <w:sz w:val="20"/>
                <w:szCs w:val="20"/>
              </w:rPr>
              <w:t>32</w:t>
            </w:r>
            <w:r w:rsidR="005F6051" w:rsidRPr="00F4327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76EB8" w:rsidRDefault="00976EB8" w:rsidP="005F6051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76EB8" w:rsidRDefault="00976EB8">
      <w:pPr>
        <w:bidi w:val="0"/>
        <w:rPr>
          <w:lang w:bidi="fa-IR"/>
        </w:rPr>
      </w:pPr>
      <w:r>
        <w:rPr>
          <w:rtl/>
          <w:lang w:bidi="fa-IR"/>
        </w:rPr>
        <w:br w:type="page"/>
      </w:r>
    </w:p>
    <w:p w:rsidR="00590C07" w:rsidRPr="00590C07" w:rsidRDefault="00590C07" w:rsidP="007C0FC4">
      <w:pPr>
        <w:pStyle w:val="Heading1"/>
        <w:rPr>
          <w:rtl/>
          <w:lang w:bidi="fa-IR"/>
        </w:rPr>
      </w:pPr>
      <w:bookmarkStart w:id="0" w:name="_Toc480791507"/>
      <w:bookmarkStart w:id="1" w:name="_Toc43162308"/>
      <w:r w:rsidRPr="00590C07">
        <w:rPr>
          <w:rFonts w:hint="cs"/>
          <w:rtl/>
        </w:rPr>
        <w:lastRenderedPageBreak/>
        <w:t>مقدمه</w:t>
      </w:r>
      <w:bookmarkEnd w:id="0"/>
      <w:bookmarkEnd w:id="1"/>
    </w:p>
    <w:p w:rsidR="00590C07" w:rsidRPr="00590C07" w:rsidRDefault="00590C07" w:rsidP="00BF020F">
      <w:pPr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>معاونت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فناوری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دانشگاه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شهید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بهشتی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به‌منظور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ساماندهی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فعالیت‌های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علمی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اعضا</w:t>
      </w:r>
      <w:r w:rsidR="005D24F7">
        <w:rPr>
          <w:rFonts w:hint="cs"/>
          <w:rtl/>
          <w:lang w:bidi="fa-IR"/>
        </w:rPr>
        <w:t>ء</w:t>
      </w:r>
      <w:r w:rsidRPr="00590C07">
        <w:rPr>
          <w:rtl/>
          <w:lang w:bidi="fa-IR"/>
        </w:rPr>
        <w:t xml:space="preserve"> </w:t>
      </w:r>
      <w:r w:rsidR="005D24F7">
        <w:rPr>
          <w:rFonts w:hint="cs"/>
          <w:rtl/>
          <w:lang w:bidi="fa-IR"/>
        </w:rPr>
        <w:t>هیئت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علمی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تمامی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توجه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خود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را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معطوف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محوری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نمودن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همه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امور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با</w:t>
      </w:r>
      <w:r w:rsidR="005D24F7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هدف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تولید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علم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تربیت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عالم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نموده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است</w:t>
      </w:r>
      <w:r w:rsidRPr="00590C07">
        <w:rPr>
          <w:rtl/>
          <w:lang w:bidi="fa-IR"/>
        </w:rPr>
        <w:t xml:space="preserve">. </w:t>
      </w:r>
      <w:r w:rsidRPr="00590C07">
        <w:rPr>
          <w:rFonts w:hint="cs"/>
          <w:rtl/>
          <w:lang w:bidi="fa-IR"/>
        </w:rPr>
        <w:t>منظور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از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محوری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نمودن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ازیک‌طرف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فعالیت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تصمیم‌گیری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اساس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منطق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روش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علمی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از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طرف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دیگر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عمومیت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دادن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آن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همه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امور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است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این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یعنی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توجه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امر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به‌عنوان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یک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زیربنای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اصلی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همه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سطوح</w:t>
      </w:r>
      <w:r w:rsidR="00534A9C">
        <w:rPr>
          <w:rFonts w:hint="cs"/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معاونت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</w:t>
      </w:r>
      <w:r w:rsidR="00534A9C">
        <w:rPr>
          <w:rFonts w:hint="cs"/>
          <w:rtl/>
          <w:lang w:bidi="fa-IR"/>
        </w:rPr>
        <w:t xml:space="preserve"> و فناوری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دانشگاه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با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توجه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رسالت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اصلی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خود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که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همانا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سیاست‌گذاری</w:t>
      </w:r>
      <w:r w:rsidRPr="00590C07">
        <w:rPr>
          <w:rtl/>
          <w:lang w:bidi="fa-IR"/>
        </w:rPr>
        <w:t xml:space="preserve"> </w:t>
      </w:r>
      <w:r w:rsidR="00534A9C">
        <w:rPr>
          <w:rFonts w:hint="cs"/>
          <w:rtl/>
          <w:lang w:bidi="fa-IR"/>
        </w:rPr>
        <w:t>در زمینه</w:t>
      </w:r>
      <w:r w:rsidR="00534A9C">
        <w:rPr>
          <w:rtl/>
          <w:lang w:bidi="fa-IR"/>
        </w:rPr>
        <w:softHyphen/>
      </w:r>
      <w:r w:rsidR="00534A9C">
        <w:rPr>
          <w:rFonts w:hint="cs"/>
          <w:rtl/>
          <w:lang w:bidi="fa-IR"/>
        </w:rPr>
        <w:t>ی</w:t>
      </w:r>
      <w:r w:rsidR="00534A9C">
        <w:rPr>
          <w:rFonts w:ascii="Times New Roman" w:hAnsi="Times New Roman" w:cs="Times New Roman"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فعالیت‌های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دانشگاه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است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با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همکاری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مدیریت‌های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مدیریت</w:t>
      </w:r>
      <w:r w:rsidRPr="00590C07">
        <w:rPr>
          <w:rtl/>
          <w:lang w:bidi="fa-IR"/>
        </w:rPr>
        <w:softHyphen/>
      </w:r>
      <w:r w:rsidRPr="00590C07">
        <w:rPr>
          <w:rFonts w:hint="cs"/>
          <w:rtl/>
          <w:lang w:bidi="fa-IR"/>
        </w:rPr>
        <w:t>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تابعه</w:t>
      </w:r>
      <w:r w:rsidRPr="00590C07">
        <w:rPr>
          <w:rtl/>
          <w:lang w:bidi="fa-IR"/>
        </w:rPr>
        <w:t xml:space="preserve"> 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چارچوب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فعالیت</w:t>
      </w:r>
      <w:r w:rsidRPr="00590C07">
        <w:rPr>
          <w:rFonts w:hint="cs"/>
          <w:rtl/>
          <w:lang w:bidi="fa-IR"/>
        </w:rPr>
        <w:softHyphen/>
        <w:t>های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تعریف‌شده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وظایف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آن‌ها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جهت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نیل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اهداف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خود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قالب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شوراهایی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که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اعضاء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آن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متشکل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از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اعضا</w:t>
      </w:r>
      <w:r w:rsidR="0016456D">
        <w:rPr>
          <w:rFonts w:hint="cs"/>
          <w:rtl/>
          <w:lang w:bidi="fa-IR"/>
        </w:rPr>
        <w:t>ء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هیئت‌علمی</w:t>
      </w:r>
      <w:r w:rsidRPr="00590C07">
        <w:rPr>
          <w:rtl/>
          <w:lang w:bidi="fa-IR"/>
        </w:rPr>
        <w:t xml:space="preserve"> </w:t>
      </w:r>
      <w:r w:rsidR="00534A9C">
        <w:rPr>
          <w:rFonts w:hint="cs"/>
          <w:rtl/>
          <w:lang w:bidi="fa-IR"/>
        </w:rPr>
        <w:t>هستند درزمینه</w:t>
      </w:r>
      <w:r w:rsidR="00534A9C">
        <w:rPr>
          <w:rtl/>
          <w:lang w:bidi="fa-IR"/>
        </w:rPr>
        <w:softHyphen/>
      </w:r>
      <w:r w:rsidR="00534A9C">
        <w:rPr>
          <w:rFonts w:hint="cs"/>
          <w:rtl/>
          <w:lang w:bidi="fa-IR"/>
        </w:rPr>
        <w:t>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مسائل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مطرح‌شده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هم‌فکری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شور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پرداخته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سپس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تصمیم‌گیری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می‌نماید</w:t>
      </w:r>
      <w:r w:rsidRPr="00590C07">
        <w:rPr>
          <w:rFonts w:hint="cs"/>
          <w:rtl/>
          <w:lang w:bidi="fa-IR"/>
        </w:rPr>
        <w:t>.</w:t>
      </w:r>
      <w:r w:rsidRPr="00590C07">
        <w:rPr>
          <w:lang w:bidi="fa-IR"/>
        </w:rPr>
        <w:t xml:space="preserve"> </w:t>
      </w:r>
    </w:p>
    <w:p w:rsidR="00590C07" w:rsidRPr="00590C07" w:rsidRDefault="00590C07" w:rsidP="0016456D">
      <w:pPr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>معاونت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فناوری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دانشگاه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شهید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بهشتی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حوزه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سیاست‌گذاری</w:t>
      </w:r>
      <w:r w:rsidRPr="00590C07">
        <w:rPr>
          <w:rFonts w:hint="cs"/>
          <w:rtl/>
          <w:lang w:bidi="fa-IR"/>
        </w:rPr>
        <w:t>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برنامه‌ریزی</w:t>
      </w:r>
      <w:r w:rsidRPr="00590C07">
        <w:rPr>
          <w:rFonts w:hint="cs"/>
          <w:rtl/>
          <w:lang w:bidi="fa-IR"/>
        </w:rPr>
        <w:t>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نظارت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ارزیابی</w:t>
      </w:r>
      <w:r w:rsidRPr="00590C07">
        <w:rPr>
          <w:rtl/>
          <w:lang w:bidi="fa-IR"/>
        </w:rPr>
        <w:t xml:space="preserve">  </w:t>
      </w:r>
      <w:r w:rsidR="00192260">
        <w:rPr>
          <w:rFonts w:hint="cs"/>
          <w:rtl/>
          <w:lang w:bidi="fa-IR"/>
        </w:rPr>
        <w:t>فعالیت‌های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علمی،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فناورانه،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کارآفرین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اعضا</w:t>
      </w:r>
      <w:r w:rsidR="0016456D">
        <w:rPr>
          <w:rFonts w:hint="cs"/>
          <w:rtl/>
          <w:lang w:bidi="fa-IR"/>
        </w:rPr>
        <w:t>ء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هیئت‌علمی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دانشگاه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قالب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تلاش‌های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انفرادی،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همکاری‌های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گروهی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درون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برون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واحدی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دانشگاهی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عمل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می‌نماید</w:t>
      </w:r>
      <w:r w:rsidRPr="00590C07">
        <w:rPr>
          <w:rtl/>
          <w:lang w:bidi="fa-IR"/>
        </w:rPr>
        <w:t xml:space="preserve">. </w:t>
      </w:r>
      <w:r w:rsidRPr="00590C07">
        <w:rPr>
          <w:rFonts w:hint="cs"/>
          <w:rtl/>
          <w:lang w:bidi="fa-IR"/>
        </w:rPr>
        <w:t>معاونت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پژوهشی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فناوری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دانشگاه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قالب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مدیریت‌های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تابعه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چارچوب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فعالیت‌های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تعریف‌شده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با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بهره‌گیری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از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توانمندی‌های</w:t>
      </w:r>
      <w:r w:rsidRPr="00590C07">
        <w:rPr>
          <w:rtl/>
          <w:lang w:bidi="fa-IR"/>
        </w:rPr>
        <w:t xml:space="preserve">  </w:t>
      </w:r>
      <w:r w:rsidRPr="00590C07">
        <w:rPr>
          <w:rFonts w:hint="cs"/>
          <w:rtl/>
          <w:lang w:bidi="fa-IR"/>
        </w:rPr>
        <w:t>جمعی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و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فردی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اعضا</w:t>
      </w:r>
      <w:r w:rsidR="0016456D">
        <w:rPr>
          <w:rFonts w:hint="cs"/>
          <w:rtl/>
          <w:lang w:bidi="fa-IR"/>
        </w:rPr>
        <w:t>ء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هیئت‌علمی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در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نیل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به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اهداف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فوق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فعالیت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خواهد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نمود</w:t>
      </w:r>
      <w:r w:rsidRPr="00590C07">
        <w:rPr>
          <w:lang w:bidi="fa-IR"/>
        </w:rPr>
        <w:t>.</w:t>
      </w:r>
    </w:p>
    <w:p w:rsidR="00590C07" w:rsidRPr="00590C07" w:rsidRDefault="00590C07" w:rsidP="007C0FC4">
      <w:pPr>
        <w:pStyle w:val="Heading1"/>
        <w:rPr>
          <w:rtl/>
        </w:rPr>
      </w:pPr>
      <w:bookmarkStart w:id="2" w:name="_Toc449420469"/>
      <w:bookmarkStart w:id="3" w:name="_Toc468692408"/>
      <w:bookmarkStart w:id="4" w:name="_Toc469299872"/>
      <w:bookmarkStart w:id="5" w:name="_Toc480791508"/>
      <w:bookmarkStart w:id="6" w:name="_Toc43162309"/>
      <w:r w:rsidRPr="00590C07">
        <w:rPr>
          <w:rFonts w:hint="cs"/>
          <w:rtl/>
        </w:rPr>
        <w:lastRenderedPageBreak/>
        <w:t>شرح وظایف مدیریت برنامه‌ریزی و پژوهش تحصیلات تکمیلی</w:t>
      </w:r>
      <w:bookmarkEnd w:id="2"/>
      <w:bookmarkEnd w:id="3"/>
      <w:bookmarkEnd w:id="4"/>
      <w:bookmarkEnd w:id="5"/>
      <w:bookmarkEnd w:id="6"/>
    </w:p>
    <w:p w:rsidR="00590C07" w:rsidRPr="00590C07" w:rsidRDefault="00590C07" w:rsidP="00590C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color w:val="000000"/>
        </w:rPr>
      </w:pPr>
      <w:bookmarkStart w:id="7" w:name="_Toc393708423"/>
      <w:bookmarkStart w:id="8" w:name="_Toc395088117"/>
      <w:r w:rsidRPr="00590C07">
        <w:rPr>
          <w:rFonts w:ascii="Tahoma" w:eastAsia="Times New Roman" w:hAnsi="Tahoma"/>
          <w:rtl/>
        </w:rPr>
        <w:t xml:space="preserve">تدوين و پيشنهاد </w:t>
      </w:r>
      <w:r w:rsidRPr="00590C07">
        <w:rPr>
          <w:rFonts w:ascii="Tahoma" w:eastAsia="Times New Roman" w:hAnsi="Tahoma" w:hint="cs"/>
          <w:rtl/>
        </w:rPr>
        <w:t>سیاست</w:t>
      </w:r>
      <w:r w:rsidRPr="00590C07">
        <w:rPr>
          <w:rFonts w:ascii="Tahoma" w:eastAsia="Times New Roman" w:hAnsi="Tahoma" w:hint="cs"/>
          <w:rtl/>
        </w:rPr>
        <w:softHyphen/>
        <w:t>های</w:t>
      </w:r>
      <w:r w:rsidRPr="00590C07">
        <w:rPr>
          <w:rFonts w:ascii="Tahoma" w:eastAsia="Times New Roman" w:hAnsi="Tahoma"/>
          <w:rtl/>
        </w:rPr>
        <w:t xml:space="preserve"> كلي برنامه‌هاي پژوهشي دانشگاه </w:t>
      </w:r>
      <w:r w:rsidRPr="00590C07">
        <w:rPr>
          <w:rFonts w:ascii="Tahoma" w:eastAsia="Times New Roman" w:hAnsi="Tahoma" w:hint="cs"/>
          <w:rtl/>
        </w:rPr>
        <w:t xml:space="preserve">به مراجع </w:t>
      </w:r>
      <w:r w:rsidRPr="00590C07">
        <w:rPr>
          <w:rFonts w:ascii="Tahoma" w:eastAsia="Times New Roman" w:hAnsi="Tahoma"/>
          <w:rtl/>
        </w:rPr>
        <w:t>ذ</w:t>
      </w:r>
      <w:r w:rsidRPr="00590C07">
        <w:rPr>
          <w:rFonts w:ascii="Tahoma" w:eastAsia="Times New Roman" w:hAnsi="Tahoma" w:hint="cs"/>
          <w:rtl/>
        </w:rPr>
        <w:t>ی‌</w:t>
      </w:r>
      <w:r w:rsidRPr="00590C07">
        <w:rPr>
          <w:rFonts w:ascii="Tahoma" w:eastAsia="Times New Roman" w:hAnsi="Tahoma" w:hint="eastAsia"/>
          <w:rtl/>
        </w:rPr>
        <w:t>ربط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tabs>
          <w:tab w:val="right" w:pos="360"/>
        </w:tabs>
        <w:autoSpaceDE w:val="0"/>
        <w:autoSpaceDN w:val="0"/>
        <w:adjustRightInd w:val="0"/>
        <w:spacing w:after="0"/>
        <w:jc w:val="both"/>
        <w:rPr>
          <w:rFonts w:ascii="Tahoma" w:hAnsi="Tahoma"/>
          <w:color w:val="000000"/>
        </w:rPr>
      </w:pPr>
      <w:r w:rsidRPr="00590C07">
        <w:rPr>
          <w:rFonts w:ascii="Tahoma" w:hAnsi="Tahoma" w:hint="cs"/>
          <w:color w:val="000000"/>
          <w:rtl/>
        </w:rPr>
        <w:t xml:space="preserve">مشارکت و پیشبرد در </w:t>
      </w:r>
      <w:r w:rsidRPr="00590C07">
        <w:rPr>
          <w:rFonts w:ascii="Tahoma" w:hAnsi="Tahoma" w:hint="eastAsia"/>
          <w:color w:val="000000"/>
          <w:rtl/>
        </w:rPr>
        <w:t>برنامه</w:t>
      </w:r>
      <w:r w:rsidRPr="00590C07">
        <w:rPr>
          <w:rFonts w:ascii="Tahoma" w:hAnsi="Tahoma"/>
          <w:color w:val="000000"/>
          <w:rtl/>
        </w:rPr>
        <w:softHyphen/>
      </w:r>
      <w:r w:rsidRPr="00590C07">
        <w:rPr>
          <w:rFonts w:ascii="Tahoma" w:hAnsi="Tahoma" w:hint="eastAsia"/>
          <w:color w:val="000000"/>
          <w:rtl/>
        </w:rPr>
        <w:t>ها</w:t>
      </w:r>
      <w:r w:rsidRPr="00590C07">
        <w:rPr>
          <w:rFonts w:ascii="Tahoma" w:hAnsi="Tahoma" w:hint="cs"/>
          <w:color w:val="000000"/>
          <w:rtl/>
        </w:rPr>
        <w:t>ی</w:t>
      </w:r>
      <w:r w:rsidRPr="00590C07">
        <w:rPr>
          <w:rFonts w:ascii="Tahoma" w:hAnsi="Tahoma"/>
          <w:color w:val="000000"/>
          <w:rtl/>
        </w:rPr>
        <w:t xml:space="preserve"> </w:t>
      </w:r>
      <w:r w:rsidRPr="00590C07">
        <w:rPr>
          <w:rFonts w:ascii="Tahoma" w:hAnsi="Tahoma" w:hint="eastAsia"/>
          <w:color w:val="000000"/>
          <w:rtl/>
        </w:rPr>
        <w:t>راهبرد</w:t>
      </w:r>
      <w:r w:rsidRPr="00590C07">
        <w:rPr>
          <w:rFonts w:ascii="Tahoma" w:hAnsi="Tahoma" w:hint="cs"/>
          <w:color w:val="000000"/>
          <w:rtl/>
        </w:rPr>
        <w:t>ی</w:t>
      </w:r>
      <w:r w:rsidRPr="00590C07">
        <w:rPr>
          <w:rFonts w:ascii="Tahoma" w:hAnsi="Tahoma"/>
          <w:color w:val="000000"/>
          <w:rtl/>
        </w:rPr>
        <w:t xml:space="preserve"> </w:t>
      </w:r>
      <w:r w:rsidRPr="00590C07">
        <w:rPr>
          <w:rFonts w:ascii="Tahoma" w:hAnsi="Tahoma" w:hint="eastAsia"/>
          <w:color w:val="000000"/>
          <w:rtl/>
        </w:rPr>
        <w:t>و</w:t>
      </w:r>
      <w:r w:rsidRPr="00590C07">
        <w:rPr>
          <w:rFonts w:ascii="Tahoma" w:hAnsi="Tahoma"/>
          <w:color w:val="000000"/>
          <w:rtl/>
        </w:rPr>
        <w:t xml:space="preserve"> </w:t>
      </w:r>
      <w:r w:rsidRPr="00590C07">
        <w:rPr>
          <w:rFonts w:ascii="Tahoma" w:hAnsi="Tahoma" w:hint="eastAsia"/>
          <w:color w:val="000000"/>
          <w:rtl/>
        </w:rPr>
        <w:t>عمل</w:t>
      </w:r>
      <w:r w:rsidRPr="00590C07">
        <w:rPr>
          <w:rFonts w:ascii="Tahoma" w:hAnsi="Tahoma" w:hint="cs"/>
          <w:color w:val="000000"/>
          <w:rtl/>
        </w:rPr>
        <w:t>ی</w:t>
      </w:r>
      <w:r w:rsidRPr="00590C07">
        <w:rPr>
          <w:rFonts w:ascii="Tahoma" w:hAnsi="Tahoma" w:hint="eastAsia"/>
          <w:color w:val="000000"/>
          <w:rtl/>
        </w:rPr>
        <w:t>ات</w:t>
      </w:r>
      <w:r w:rsidRPr="00590C07">
        <w:rPr>
          <w:rFonts w:ascii="Tahoma" w:hAnsi="Tahoma" w:hint="cs"/>
          <w:color w:val="000000"/>
          <w:rtl/>
        </w:rPr>
        <w:t>ی</w:t>
      </w:r>
      <w:r w:rsidRPr="00590C07">
        <w:rPr>
          <w:rFonts w:ascii="Tahoma" w:hAnsi="Tahoma"/>
          <w:color w:val="000000"/>
          <w:rtl/>
        </w:rPr>
        <w:t xml:space="preserve"> </w:t>
      </w:r>
      <w:r w:rsidRPr="00590C07">
        <w:rPr>
          <w:rFonts w:ascii="Tahoma" w:hAnsi="Tahoma" w:hint="eastAsia"/>
          <w:color w:val="000000"/>
          <w:rtl/>
        </w:rPr>
        <w:t>پژوهش</w:t>
      </w:r>
      <w:r w:rsidRPr="00590C07">
        <w:rPr>
          <w:rFonts w:ascii="Tahoma" w:hAnsi="Tahoma"/>
          <w:color w:val="000000"/>
          <w:rtl/>
        </w:rPr>
        <w:softHyphen/>
      </w:r>
      <w:r w:rsidRPr="00590C07">
        <w:rPr>
          <w:rFonts w:ascii="Tahoma" w:hAnsi="Tahoma" w:hint="eastAsia"/>
          <w:color w:val="000000"/>
          <w:rtl/>
        </w:rPr>
        <w:t>ها</w:t>
      </w:r>
      <w:r w:rsidRPr="00590C07">
        <w:rPr>
          <w:rFonts w:ascii="Tahoma" w:hAnsi="Tahoma" w:hint="cs"/>
          <w:color w:val="000000"/>
          <w:rtl/>
        </w:rPr>
        <w:t>ی</w:t>
      </w:r>
      <w:r w:rsidRPr="00590C07">
        <w:rPr>
          <w:rFonts w:ascii="Tahoma" w:hAnsi="Tahoma"/>
          <w:color w:val="000000"/>
          <w:rtl/>
        </w:rPr>
        <w:t xml:space="preserve"> </w:t>
      </w:r>
      <w:r w:rsidRPr="00590C07">
        <w:rPr>
          <w:rFonts w:ascii="Tahoma" w:hAnsi="Tahoma" w:hint="eastAsia"/>
          <w:color w:val="000000"/>
          <w:rtl/>
        </w:rPr>
        <w:t>دانشگاه</w:t>
      </w:r>
      <w:r w:rsidRPr="00590C07">
        <w:rPr>
          <w:rFonts w:ascii="Tahoma" w:hAnsi="Tahoma" w:hint="cs"/>
          <w:color w:val="000000"/>
          <w:rtl/>
        </w:rPr>
        <w:t xml:space="preserve"> 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نظارت، تصویب و ارزیابی طرح</w:t>
      </w:r>
      <w:r w:rsidRPr="00590C07">
        <w:rPr>
          <w:rFonts w:hint="cs"/>
          <w:rtl/>
          <w:lang w:bidi="fa-IR"/>
        </w:rPr>
        <w:softHyphen/>
        <w:t xml:space="preserve">های پژوهشی داخلی 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 xml:space="preserve">تدوین کارنامه پژوهشی و فناوری دانشگاه 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برگزاری شورای پژوهشی دانشگاه و تدوین و پیگیری مصوبات شورا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برنامه</w:t>
      </w:r>
      <w:r w:rsidRPr="00590C07">
        <w:rPr>
          <w:rFonts w:hint="cs"/>
          <w:rtl/>
          <w:lang w:bidi="fa-IR"/>
        </w:rPr>
        <w:softHyphen/>
        <w:t>ریزی و نظارت بر فعالیت</w:t>
      </w:r>
      <w:r w:rsidRPr="00590C07">
        <w:rPr>
          <w:rFonts w:hint="cs"/>
          <w:rtl/>
          <w:lang w:bidi="fa-IR"/>
        </w:rPr>
        <w:softHyphen/>
        <w:t>های جمعی و سازمان</w:t>
      </w:r>
      <w:r w:rsidRPr="00590C07">
        <w:rPr>
          <w:rFonts w:hint="cs"/>
          <w:rtl/>
          <w:lang w:bidi="fa-IR"/>
        </w:rPr>
        <w:softHyphen/>
        <w:t>یافته از قبیل مراکز پژوهشی، قطب</w:t>
      </w:r>
      <w:r w:rsidRPr="00590C07">
        <w:rPr>
          <w:rFonts w:hint="cs"/>
          <w:rtl/>
          <w:lang w:bidi="fa-IR"/>
        </w:rPr>
        <w:softHyphen/>
        <w:t>های علمی و هسته</w:t>
      </w:r>
      <w:r w:rsidRPr="00590C07">
        <w:rPr>
          <w:rFonts w:hint="cs"/>
          <w:rtl/>
          <w:lang w:bidi="fa-IR"/>
        </w:rPr>
        <w:softHyphen/>
        <w:t>های پژوهشی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 xml:space="preserve"> تدوین شیوه</w:t>
      </w:r>
      <w:r w:rsidRPr="00590C07">
        <w:rPr>
          <w:rFonts w:hint="cs"/>
          <w:rtl/>
          <w:lang w:bidi="fa-IR"/>
        </w:rPr>
        <w:softHyphen/>
        <w:t>نامه</w:t>
      </w:r>
      <w:r w:rsidRPr="00590C07">
        <w:rPr>
          <w:rFonts w:hint="cs"/>
          <w:rtl/>
          <w:lang w:bidi="fa-IR"/>
        </w:rPr>
        <w:softHyphen/>
        <w:t>ها، آیین‌نامه و دستورالعمل</w:t>
      </w:r>
      <w:r w:rsidRPr="00590C07">
        <w:rPr>
          <w:rtl/>
          <w:lang w:bidi="fa-IR"/>
        </w:rPr>
        <w:softHyphen/>
      </w:r>
      <w:r w:rsidRPr="00590C07">
        <w:rPr>
          <w:rtl/>
          <w:lang w:bidi="fa-IR"/>
        </w:rPr>
        <w:softHyphen/>
      </w:r>
      <w:r w:rsidRPr="00590C07">
        <w:rPr>
          <w:rFonts w:hint="cs"/>
          <w:rtl/>
          <w:lang w:bidi="fa-IR"/>
        </w:rPr>
        <w:t xml:space="preserve">های اجرایی مرتبط با حوزه فعالیت و بازنگری و به‌روزرسانی آن‌ها 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 xml:space="preserve"> مشارکت در برگزاری هفته پژوهش و فناوری و تقدیر از پژوهشگران برتر </w:t>
      </w:r>
    </w:p>
    <w:p w:rsidR="00590C07" w:rsidRPr="00590C07" w:rsidRDefault="00590C07" w:rsidP="00534A9C">
      <w:pPr>
        <w:pStyle w:val="ListParagraph"/>
        <w:numPr>
          <w:ilvl w:val="0"/>
          <w:numId w:val="7"/>
        </w:numPr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 xml:space="preserve"> برنامه</w:t>
      </w:r>
      <w:r w:rsidRPr="00590C07">
        <w:rPr>
          <w:rFonts w:hint="cs"/>
          <w:rtl/>
          <w:lang w:bidi="fa-IR"/>
        </w:rPr>
        <w:softHyphen/>
        <w:t>ریزی برای تشویق و توانمندسازی علمی و تخصصی اعضاء هیئت‌علمی برای مشارکت در زمینه</w:t>
      </w:r>
      <w:r w:rsidRPr="00590C07">
        <w:rPr>
          <w:rFonts w:hint="cs"/>
          <w:rtl/>
          <w:lang w:bidi="fa-IR"/>
        </w:rPr>
        <w:softHyphen/>
        <w:t>های پژوهشی مأموریت</w:t>
      </w:r>
      <w:r w:rsidR="00534A9C">
        <w:rPr>
          <w:rtl/>
          <w:lang w:bidi="fa-IR"/>
        </w:rPr>
        <w:softHyphen/>
      </w:r>
      <w:r w:rsidRPr="00590C07">
        <w:rPr>
          <w:rFonts w:hint="cs"/>
          <w:rtl/>
          <w:lang w:bidi="fa-IR"/>
        </w:rPr>
        <w:t>گرا و نیاز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 xml:space="preserve">محور 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tabs>
          <w:tab w:val="right" w:pos="360"/>
        </w:tabs>
        <w:autoSpaceDE w:val="0"/>
        <w:autoSpaceDN w:val="0"/>
        <w:adjustRightInd w:val="0"/>
        <w:spacing w:after="0"/>
        <w:jc w:val="both"/>
        <w:rPr>
          <w:rFonts w:ascii="Tahoma" w:hAnsi="Tahoma"/>
          <w:color w:val="000000"/>
        </w:rPr>
      </w:pPr>
      <w:r w:rsidRPr="00590C07">
        <w:rPr>
          <w:rFonts w:ascii="Tahoma" w:hAnsi="Tahoma" w:hint="cs"/>
          <w:color w:val="000000"/>
          <w:rtl/>
        </w:rPr>
        <w:t>نظارت و هماهنگ</w:t>
      </w:r>
      <w:r w:rsidRPr="00590C07">
        <w:rPr>
          <w:rFonts w:ascii="Tahoma" w:hAnsi="Tahoma" w:hint="cs"/>
          <w:color w:val="000000"/>
          <w:rtl/>
        </w:rPr>
        <w:softHyphen/>
        <w:t>سازی فعاليت</w:t>
      </w:r>
      <w:r w:rsidRPr="00590C07">
        <w:rPr>
          <w:rFonts w:ascii="Tahoma" w:hAnsi="Tahoma"/>
          <w:color w:val="000000"/>
          <w:rtl/>
        </w:rPr>
        <w:softHyphen/>
      </w:r>
      <w:r w:rsidRPr="00590C07">
        <w:rPr>
          <w:rFonts w:ascii="Tahoma" w:hAnsi="Tahoma" w:hint="cs"/>
          <w:color w:val="000000"/>
          <w:rtl/>
        </w:rPr>
        <w:t>هاي پژوهشي واحدها در چارچوب راهبردهاي پژوهشي دانشگاه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/>
          <w:color w:val="000000" w:themeColor="text1"/>
        </w:rPr>
      </w:pPr>
      <w:r w:rsidRPr="00590C07">
        <w:rPr>
          <w:rFonts w:ascii="Tahoma" w:eastAsia="Times New Roman" w:hAnsi="Tahoma" w:hint="cs"/>
          <w:color w:val="000000" w:themeColor="text1"/>
          <w:rtl/>
        </w:rPr>
        <w:t xml:space="preserve">هدایت و نظارت بر </w:t>
      </w:r>
      <w:r w:rsidRPr="00590C07">
        <w:rPr>
          <w:rFonts w:ascii="Tahoma" w:eastAsia="Times New Roman" w:hAnsi="Tahoma"/>
          <w:color w:val="000000" w:themeColor="text1"/>
          <w:rtl/>
        </w:rPr>
        <w:t>فعال</w:t>
      </w:r>
      <w:r w:rsidRPr="00590C07">
        <w:rPr>
          <w:rFonts w:ascii="Tahoma" w:eastAsia="Times New Roman" w:hAnsi="Tahoma" w:hint="cs"/>
          <w:color w:val="000000" w:themeColor="text1"/>
          <w:rtl/>
        </w:rPr>
        <w:t>ی</w:t>
      </w:r>
      <w:r w:rsidRPr="00590C07">
        <w:rPr>
          <w:rFonts w:ascii="Tahoma" w:eastAsia="Times New Roman" w:hAnsi="Tahoma" w:hint="eastAsia"/>
          <w:color w:val="000000" w:themeColor="text1"/>
          <w:rtl/>
        </w:rPr>
        <w:t>ت‌ها</w:t>
      </w:r>
      <w:r w:rsidRPr="00590C07">
        <w:rPr>
          <w:rFonts w:ascii="Tahoma" w:eastAsia="Times New Roman" w:hAnsi="Tahoma" w:hint="cs"/>
          <w:color w:val="000000" w:themeColor="text1"/>
          <w:rtl/>
        </w:rPr>
        <w:t xml:space="preserve">ی پژوهشي اعضاي </w:t>
      </w:r>
      <w:r w:rsidRPr="00590C07">
        <w:rPr>
          <w:rFonts w:ascii="Tahoma" w:eastAsia="Times New Roman" w:hAnsi="Tahoma"/>
          <w:color w:val="000000" w:themeColor="text1"/>
          <w:rtl/>
        </w:rPr>
        <w:t>ه</w:t>
      </w:r>
      <w:r w:rsidRPr="00590C07">
        <w:rPr>
          <w:rFonts w:ascii="Tahoma" w:eastAsia="Times New Roman" w:hAnsi="Tahoma" w:hint="cs"/>
          <w:color w:val="000000" w:themeColor="text1"/>
          <w:rtl/>
        </w:rPr>
        <w:t>ی</w:t>
      </w:r>
      <w:r w:rsidRPr="00590C07">
        <w:rPr>
          <w:rFonts w:ascii="Tahoma" w:eastAsia="Times New Roman" w:hAnsi="Tahoma" w:hint="eastAsia"/>
          <w:color w:val="000000" w:themeColor="text1"/>
          <w:rtl/>
        </w:rPr>
        <w:t>ئت‌علم</w:t>
      </w:r>
      <w:r w:rsidRPr="00590C07">
        <w:rPr>
          <w:rFonts w:ascii="Tahoma" w:eastAsia="Times New Roman" w:hAnsi="Tahoma" w:hint="cs"/>
          <w:color w:val="000000" w:themeColor="text1"/>
          <w:rtl/>
        </w:rPr>
        <w:t xml:space="preserve">ی دانشگاه در چارچوب راهبردهاي پژوهشي و </w:t>
      </w:r>
      <w:r w:rsidRPr="00590C07">
        <w:rPr>
          <w:rFonts w:ascii="Tahoma" w:eastAsia="Times New Roman" w:hAnsi="Tahoma"/>
          <w:color w:val="000000" w:themeColor="text1"/>
          <w:rtl/>
        </w:rPr>
        <w:t>س</w:t>
      </w:r>
      <w:r w:rsidRPr="00590C07">
        <w:rPr>
          <w:rFonts w:ascii="Tahoma" w:eastAsia="Times New Roman" w:hAnsi="Tahoma" w:hint="cs"/>
          <w:color w:val="000000" w:themeColor="text1"/>
          <w:rtl/>
        </w:rPr>
        <w:t>ی</w:t>
      </w:r>
      <w:r w:rsidRPr="00590C07">
        <w:rPr>
          <w:rFonts w:ascii="Tahoma" w:eastAsia="Times New Roman" w:hAnsi="Tahoma" w:hint="eastAsia"/>
          <w:color w:val="000000" w:themeColor="text1"/>
          <w:rtl/>
        </w:rPr>
        <w:t>است‌ها</w:t>
      </w:r>
      <w:r w:rsidRPr="00590C07">
        <w:rPr>
          <w:rFonts w:ascii="Tahoma" w:eastAsia="Times New Roman" w:hAnsi="Tahoma" w:hint="cs"/>
          <w:color w:val="000000" w:themeColor="text1"/>
          <w:rtl/>
        </w:rPr>
        <w:t xml:space="preserve">ی پژوهشي </w:t>
      </w:r>
      <w:r w:rsidRPr="00590C07">
        <w:rPr>
          <w:rFonts w:ascii="Tahoma" w:eastAsia="Times New Roman" w:hAnsi="Tahoma"/>
          <w:color w:val="000000" w:themeColor="text1"/>
          <w:rtl/>
        </w:rPr>
        <w:t>تع</w:t>
      </w:r>
      <w:r w:rsidRPr="00590C07">
        <w:rPr>
          <w:rFonts w:ascii="Tahoma" w:eastAsia="Times New Roman" w:hAnsi="Tahoma" w:hint="cs"/>
          <w:color w:val="000000" w:themeColor="text1"/>
          <w:rtl/>
        </w:rPr>
        <w:t>یی</w:t>
      </w:r>
      <w:r w:rsidRPr="00590C07">
        <w:rPr>
          <w:rFonts w:ascii="Tahoma" w:eastAsia="Times New Roman" w:hAnsi="Tahoma" w:hint="eastAsia"/>
          <w:color w:val="000000" w:themeColor="text1"/>
          <w:rtl/>
        </w:rPr>
        <w:t>ن‌شده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tabs>
          <w:tab w:val="right" w:pos="360"/>
        </w:tabs>
        <w:autoSpaceDE w:val="0"/>
        <w:autoSpaceDN w:val="0"/>
        <w:adjustRightInd w:val="0"/>
        <w:spacing w:after="0"/>
        <w:ind w:left="360" w:hanging="90"/>
        <w:jc w:val="both"/>
        <w:rPr>
          <w:rFonts w:ascii="Tahoma" w:hAnsi="Tahoma"/>
          <w:color w:val="000000"/>
          <w:rtl/>
        </w:rPr>
      </w:pPr>
      <w:r w:rsidRPr="00590C07">
        <w:rPr>
          <w:rFonts w:ascii="Tahoma" w:hAnsi="Tahoma" w:hint="cs"/>
          <w:color w:val="000000"/>
          <w:rtl/>
        </w:rPr>
        <w:t xml:space="preserve">مدیریت بانک اطلاعاتی پژوهشگران دانشگاه </w:t>
      </w:r>
    </w:p>
    <w:p w:rsidR="00590C07" w:rsidRPr="00590C07" w:rsidRDefault="00590C07" w:rsidP="00590C07">
      <w:pPr>
        <w:pStyle w:val="ListParagraph"/>
        <w:numPr>
          <w:ilvl w:val="0"/>
          <w:numId w:val="7"/>
        </w:numPr>
        <w:ind w:left="270" w:firstLine="0"/>
        <w:jc w:val="both"/>
        <w:rPr>
          <w:b/>
          <w:bCs/>
        </w:rPr>
      </w:pPr>
      <w:r w:rsidRPr="00590C07">
        <w:rPr>
          <w:rFonts w:hint="cs"/>
          <w:rtl/>
        </w:rPr>
        <w:t>مدیریت</w:t>
      </w:r>
      <w:r w:rsidRPr="00590C07">
        <w:rPr>
          <w:rFonts w:hint="cs"/>
          <w:rtl/>
        </w:rPr>
        <w:softHyphen/>
        <w:t xml:space="preserve"> </w:t>
      </w:r>
      <w:r w:rsidRPr="00590C07">
        <w:rPr>
          <w:rFonts w:hint="cs"/>
          <w:rtl/>
          <w:lang w:bidi="fa-IR"/>
        </w:rPr>
        <w:t>کمیسیون</w:t>
      </w:r>
      <w:r w:rsidRPr="00590C07">
        <w:rPr>
          <w:rFonts w:hint="cs"/>
          <w:rtl/>
          <w:lang w:bidi="fa-IR"/>
        </w:rPr>
        <w:softHyphen/>
        <w:t>های</w:t>
      </w:r>
      <w:r w:rsidRPr="00590C07">
        <w:rPr>
          <w:rFonts w:hint="cs"/>
          <w:rtl/>
        </w:rPr>
        <w:t xml:space="preserve"> تخصصی </w:t>
      </w:r>
    </w:p>
    <w:p w:rsidR="00590C07" w:rsidRDefault="00590C07" w:rsidP="00590C07">
      <w:pPr>
        <w:pStyle w:val="ListParagraph"/>
        <w:numPr>
          <w:ilvl w:val="0"/>
          <w:numId w:val="7"/>
        </w:numPr>
        <w:ind w:left="270" w:firstLine="0"/>
        <w:jc w:val="both"/>
        <w:rPr>
          <w:b/>
          <w:bCs/>
        </w:rPr>
      </w:pPr>
      <w:r w:rsidRPr="00590C07">
        <w:rPr>
          <w:rFonts w:hint="cs"/>
          <w:rtl/>
        </w:rPr>
        <w:t>برنامه</w:t>
      </w:r>
      <w:r w:rsidRPr="00590C07">
        <w:rPr>
          <w:rFonts w:hint="cs"/>
          <w:rtl/>
        </w:rPr>
        <w:softHyphen/>
        <w:t>ریزی و نظارت بر فرآیندهای پژوهشی دانشجویان تحصیلات تکمیلی</w:t>
      </w:r>
    </w:p>
    <w:p w:rsidR="00FF6B27" w:rsidRPr="00590C07" w:rsidRDefault="00ED1085" w:rsidP="003E4942">
      <w:pPr>
        <w:pStyle w:val="Heading3"/>
        <w:rPr>
          <w:rtl/>
        </w:rPr>
      </w:pPr>
      <w:bookmarkStart w:id="9" w:name="_Toc480791509"/>
      <w:bookmarkStart w:id="10" w:name="_Toc43162310"/>
      <w:r>
        <w:rPr>
          <w:rFonts w:hint="cs"/>
          <w:rtl/>
        </w:rPr>
        <w:t xml:space="preserve">جلسات مرتبط با </w:t>
      </w:r>
      <w:r w:rsidR="00FF6B27">
        <w:rPr>
          <w:rFonts w:hint="cs"/>
          <w:rtl/>
        </w:rPr>
        <w:t>مدیریت برنامه‌ریزی و پژوهش تحصیلات تکمیلی دانشگاه</w:t>
      </w:r>
      <w:r w:rsidR="00FF6B27" w:rsidRPr="00590C07">
        <w:rPr>
          <w:rFonts w:hint="cs"/>
          <w:rtl/>
        </w:rPr>
        <w:t>:</w:t>
      </w:r>
      <w:bookmarkEnd w:id="9"/>
      <w:bookmarkEnd w:id="10"/>
    </w:p>
    <w:p w:rsidR="00FF6B27" w:rsidRPr="00590C07" w:rsidRDefault="00FF6B27" w:rsidP="00EE1F32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کمیسیون</w:t>
      </w:r>
      <w:r w:rsidRPr="00590C07">
        <w:rPr>
          <w:rtl/>
          <w:lang w:bidi="fa-IR"/>
        </w:rPr>
        <w:softHyphen/>
      </w:r>
      <w:r w:rsidRPr="00590C07">
        <w:rPr>
          <w:rFonts w:hint="cs"/>
          <w:rtl/>
          <w:lang w:bidi="fa-IR"/>
        </w:rPr>
        <w:t>های تخصصی</w:t>
      </w:r>
      <w:r>
        <w:rPr>
          <w:rFonts w:hint="cs"/>
          <w:rtl/>
          <w:lang w:bidi="fa-IR"/>
        </w:rPr>
        <w:t xml:space="preserve">: در حوزه مدیریت برنامه‌ریزی و پژوهش تحصیلات تکمیلی جلسات </w:t>
      </w:r>
      <w:r w:rsidR="00EE1F32">
        <w:rPr>
          <w:rFonts w:hint="cs"/>
          <w:rtl/>
          <w:lang w:bidi="fa-IR"/>
        </w:rPr>
        <w:t xml:space="preserve">سه </w:t>
      </w:r>
      <w:r>
        <w:rPr>
          <w:rFonts w:hint="cs"/>
          <w:rtl/>
          <w:lang w:bidi="fa-IR"/>
        </w:rPr>
        <w:t>کمیسیون تخصصی شامل علوم انسانی</w:t>
      </w:r>
      <w:r w:rsidR="00EE1F3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 علوم پایه و فنی-</w:t>
      </w:r>
      <w:r w:rsidR="00CC016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مهندس</w:t>
      </w:r>
      <w:r w:rsidR="00D47CE7">
        <w:rPr>
          <w:rFonts w:hint="cs"/>
          <w:rtl/>
          <w:lang w:bidi="fa-IR"/>
        </w:rPr>
        <w:t>ی برگزار می‌شود که برگزاری جلسات</w:t>
      </w:r>
      <w:r>
        <w:rPr>
          <w:rFonts w:hint="cs"/>
          <w:rtl/>
          <w:lang w:bidi="fa-IR"/>
        </w:rPr>
        <w:t xml:space="preserve"> دو هفته </w:t>
      </w:r>
      <w:r w:rsidR="00192260">
        <w:rPr>
          <w:rFonts w:hint="cs"/>
          <w:rtl/>
          <w:lang w:bidi="fa-IR"/>
        </w:rPr>
        <w:t>یک‌بار</w:t>
      </w:r>
      <w:r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.</w:t>
      </w:r>
    </w:p>
    <w:p w:rsidR="00FF6B27" w:rsidRPr="00590C07" w:rsidRDefault="00FF6B27" w:rsidP="00F4186A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 xml:space="preserve">کارگروه </w:t>
      </w:r>
      <w:r w:rsidR="00F67E30">
        <w:rPr>
          <w:rFonts w:hint="cs"/>
          <w:rtl/>
          <w:lang w:bidi="fa-IR"/>
        </w:rPr>
        <w:t xml:space="preserve">ارزیابی </w:t>
      </w:r>
      <w:r w:rsidRPr="00590C07">
        <w:rPr>
          <w:rFonts w:hint="cs"/>
          <w:rtl/>
          <w:lang w:bidi="fa-IR"/>
        </w:rPr>
        <w:t>نشریات علمی</w:t>
      </w:r>
      <w:r>
        <w:rPr>
          <w:rFonts w:hint="cs"/>
          <w:rtl/>
          <w:lang w:bidi="fa-IR"/>
        </w:rPr>
        <w:t>: این کارگرو</w:t>
      </w:r>
      <w:r w:rsidR="002B058D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 xml:space="preserve"> بر اساس ضرورت با اعلام قبلی برگزار می‌شود.</w:t>
      </w:r>
      <w:r w:rsidR="00F4186A">
        <w:rPr>
          <w:rFonts w:hint="cs"/>
          <w:rtl/>
          <w:lang w:bidi="fa-IR"/>
        </w:rPr>
        <w:t xml:space="preserve"> (در ماه یک</w:t>
      </w:r>
      <w:r w:rsidR="00F4186A">
        <w:rPr>
          <w:rtl/>
          <w:lang w:bidi="fa-IR"/>
        </w:rPr>
        <w:softHyphen/>
      </w:r>
      <w:r w:rsidR="00F4186A">
        <w:rPr>
          <w:rFonts w:hint="cs"/>
          <w:rtl/>
          <w:lang w:bidi="fa-IR"/>
        </w:rPr>
        <w:t>بار برگزار می</w:t>
      </w:r>
      <w:r w:rsidR="00F4186A">
        <w:rPr>
          <w:rtl/>
          <w:lang w:bidi="fa-IR"/>
        </w:rPr>
        <w:softHyphen/>
      </w:r>
      <w:r w:rsidR="00F4186A">
        <w:rPr>
          <w:rFonts w:hint="cs"/>
          <w:rtl/>
          <w:lang w:bidi="fa-IR"/>
        </w:rPr>
        <w:t>شود.)</w:t>
      </w:r>
    </w:p>
    <w:p w:rsidR="00FF6B27" w:rsidRPr="00590C07" w:rsidRDefault="00FF6B27" w:rsidP="00EE1F32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 xml:space="preserve">کمیته </w:t>
      </w:r>
      <w:r w:rsidR="00CC016C">
        <w:rPr>
          <w:rFonts w:hint="cs"/>
          <w:rtl/>
          <w:lang w:bidi="fa-IR"/>
        </w:rPr>
        <w:t xml:space="preserve">اخلاق </w:t>
      </w:r>
      <w:r w:rsidR="00EE1F32">
        <w:rPr>
          <w:rFonts w:hint="cs"/>
          <w:rtl/>
          <w:lang w:bidi="fa-IR"/>
        </w:rPr>
        <w:t>پژوهشی</w:t>
      </w:r>
      <w:r>
        <w:rPr>
          <w:rFonts w:hint="cs"/>
          <w:rtl/>
          <w:lang w:bidi="fa-IR"/>
        </w:rPr>
        <w:t xml:space="preserve">: تشکیل کمیته </w:t>
      </w:r>
      <w:r w:rsidR="00CC016C">
        <w:rPr>
          <w:rFonts w:hint="cs"/>
          <w:rtl/>
          <w:lang w:bidi="fa-IR"/>
        </w:rPr>
        <w:t xml:space="preserve">اخلاق </w:t>
      </w:r>
      <w:r w:rsidR="00EE1F32">
        <w:rPr>
          <w:rFonts w:hint="cs"/>
          <w:rtl/>
          <w:lang w:bidi="fa-IR"/>
        </w:rPr>
        <w:t>پژوهشی</w:t>
      </w:r>
      <w:r>
        <w:rPr>
          <w:rFonts w:hint="cs"/>
          <w:rtl/>
          <w:lang w:bidi="fa-IR"/>
        </w:rPr>
        <w:t xml:space="preserve"> بر اساس ضرورت است.</w:t>
      </w:r>
    </w:p>
    <w:p w:rsidR="00FF6B27" w:rsidRPr="00590C07" w:rsidRDefault="00534A9C" w:rsidP="00534A9C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>
        <w:rPr>
          <w:rFonts w:hint="cs"/>
          <w:rtl/>
          <w:lang w:bidi="fa-IR"/>
        </w:rPr>
        <w:t>زیر</w:t>
      </w:r>
      <w:r>
        <w:rPr>
          <w:rtl/>
          <w:lang w:bidi="fa-IR"/>
        </w:rPr>
        <w:softHyphen/>
      </w:r>
      <w:r w:rsidR="00D47CE7">
        <w:rPr>
          <w:rFonts w:hint="cs"/>
          <w:rtl/>
          <w:lang w:bidi="fa-IR"/>
        </w:rPr>
        <w:t xml:space="preserve">کمیته </w:t>
      </w:r>
      <w:r w:rsidR="00FF6B27" w:rsidRPr="00590C07">
        <w:rPr>
          <w:rFonts w:hint="cs"/>
          <w:rtl/>
          <w:lang w:bidi="fa-IR"/>
        </w:rPr>
        <w:t>تمدید قرارداد</w:t>
      </w:r>
      <w:r w:rsidR="00D47CE7">
        <w:rPr>
          <w:rFonts w:hint="cs"/>
          <w:rtl/>
          <w:lang w:bidi="fa-IR"/>
        </w:rPr>
        <w:t>: زیر کمیته</w:t>
      </w:r>
      <w:r w:rsidR="00FF6B27">
        <w:rPr>
          <w:rFonts w:hint="cs"/>
          <w:rtl/>
          <w:lang w:bidi="fa-IR"/>
        </w:rPr>
        <w:t xml:space="preserve"> تمدید قرارداد بر اساس ضرورت تشکیل می‌شود.</w:t>
      </w:r>
      <w:r w:rsidR="00F4186A">
        <w:rPr>
          <w:rFonts w:hint="cs"/>
          <w:rtl/>
          <w:lang w:bidi="fa-IR"/>
        </w:rPr>
        <w:t xml:space="preserve"> (در ماه دوبار برگزار می</w:t>
      </w:r>
      <w:r w:rsidR="00F4186A">
        <w:rPr>
          <w:rtl/>
          <w:lang w:bidi="fa-IR"/>
        </w:rPr>
        <w:softHyphen/>
      </w:r>
      <w:r w:rsidR="00F4186A">
        <w:rPr>
          <w:rFonts w:hint="cs"/>
          <w:rtl/>
          <w:lang w:bidi="fa-IR"/>
        </w:rPr>
        <w:t>شود.)</w:t>
      </w:r>
    </w:p>
    <w:p w:rsidR="00FF6B27" w:rsidRPr="00590C07" w:rsidRDefault="00FF6B27" w:rsidP="00A82A10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کمیسیون موارد خاص</w:t>
      </w:r>
      <w:r>
        <w:rPr>
          <w:rFonts w:hint="cs"/>
          <w:rtl/>
          <w:lang w:bidi="fa-IR"/>
        </w:rPr>
        <w:t xml:space="preserve">: این کمیسیون هر دو هفته </w:t>
      </w:r>
      <w:r w:rsidR="00192260">
        <w:rPr>
          <w:rFonts w:hint="cs"/>
          <w:rtl/>
          <w:lang w:bidi="fa-IR"/>
        </w:rPr>
        <w:t>یک‌بار</w:t>
      </w:r>
      <w:r>
        <w:rPr>
          <w:rFonts w:hint="cs"/>
          <w:rtl/>
          <w:lang w:bidi="fa-IR"/>
        </w:rPr>
        <w:t xml:space="preserve"> برگزار می‌شود</w:t>
      </w:r>
      <w:r w:rsidR="003D1D45">
        <w:rPr>
          <w:rFonts w:hint="cs"/>
          <w:rtl/>
          <w:lang w:bidi="fa-IR"/>
        </w:rPr>
        <w:t>.</w:t>
      </w:r>
      <w:r w:rsidR="00C74D60">
        <w:rPr>
          <w:rFonts w:hint="cs"/>
          <w:rtl/>
          <w:lang w:bidi="fa-IR"/>
        </w:rPr>
        <w:t xml:space="preserve"> (در سال</w:t>
      </w:r>
      <w:r w:rsidR="00C74D60">
        <w:rPr>
          <w:rtl/>
          <w:lang w:bidi="fa-IR"/>
        </w:rPr>
        <w:softHyphen/>
      </w:r>
      <w:r w:rsidR="00C74D60">
        <w:rPr>
          <w:rFonts w:hint="cs"/>
          <w:rtl/>
          <w:lang w:bidi="fa-IR"/>
        </w:rPr>
        <w:t xml:space="preserve">های </w:t>
      </w:r>
      <w:r w:rsidR="00A82A10">
        <w:rPr>
          <w:rFonts w:hint="cs"/>
          <w:rtl/>
          <w:lang w:bidi="fa-IR"/>
        </w:rPr>
        <w:t>1396 و 1397</w:t>
      </w:r>
      <w:r w:rsidR="00C74D60">
        <w:rPr>
          <w:rFonts w:hint="cs"/>
          <w:rtl/>
          <w:lang w:bidi="fa-IR"/>
        </w:rPr>
        <w:t>)</w:t>
      </w:r>
    </w:p>
    <w:p w:rsidR="00FF6B27" w:rsidRDefault="00FF6B27" w:rsidP="00F4186A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کمیسیون دانشجویی</w:t>
      </w:r>
      <w:r w:rsidR="00F4186A">
        <w:rPr>
          <w:rFonts w:hint="cs"/>
          <w:rtl/>
          <w:lang w:bidi="fa-IR"/>
        </w:rPr>
        <w:t>: دو جلسه</w:t>
      </w:r>
      <w:r w:rsidR="00534A9C">
        <w:rPr>
          <w:rFonts w:hint="cs"/>
          <w:rtl/>
          <w:lang w:bidi="fa-IR"/>
        </w:rPr>
        <w:t xml:space="preserve"> در یکسال</w:t>
      </w:r>
      <w:r w:rsidR="00D47CE7">
        <w:rPr>
          <w:rFonts w:hint="cs"/>
          <w:rtl/>
          <w:lang w:bidi="fa-IR"/>
        </w:rPr>
        <w:t xml:space="preserve"> برگزار می‌</w:t>
      </w:r>
      <w:r>
        <w:rPr>
          <w:rFonts w:hint="cs"/>
          <w:rtl/>
          <w:lang w:bidi="fa-IR"/>
        </w:rPr>
        <w:t xml:space="preserve">شود. </w:t>
      </w:r>
    </w:p>
    <w:p w:rsidR="00EE1F32" w:rsidRDefault="00EE1F32" w:rsidP="00C101CD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>
        <w:rPr>
          <w:rFonts w:hint="cs"/>
          <w:rtl/>
          <w:lang w:bidi="fa-IR"/>
        </w:rPr>
        <w:t>شورای پژوهشی دانشگاه: این جلسات دو هفته یک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بار برگزار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شود.</w:t>
      </w:r>
      <w:r w:rsidR="00AF7DD2">
        <w:rPr>
          <w:rFonts w:hint="cs"/>
          <w:rtl/>
          <w:lang w:bidi="fa-IR"/>
        </w:rPr>
        <w:t>.</w:t>
      </w:r>
    </w:p>
    <w:p w:rsidR="00C74D60" w:rsidRDefault="00C74D60" w:rsidP="00C101CD">
      <w:pPr>
        <w:pStyle w:val="ListParagraph"/>
        <w:numPr>
          <w:ilvl w:val="0"/>
          <w:numId w:val="3"/>
        </w:numPr>
        <w:ind w:left="578" w:hanging="425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جلسات مدیران معاونت پژوهشی و فناوری: </w:t>
      </w:r>
      <w:r w:rsidR="00A760C5">
        <w:rPr>
          <w:rFonts w:hint="cs"/>
          <w:rtl/>
          <w:lang w:bidi="fa-IR"/>
        </w:rPr>
        <w:t>این جلسات هر هفته برگزار می</w:t>
      </w:r>
      <w:r w:rsidR="00A760C5">
        <w:rPr>
          <w:rtl/>
          <w:lang w:bidi="fa-IR"/>
        </w:rPr>
        <w:softHyphen/>
      </w:r>
      <w:r w:rsidR="00A760C5">
        <w:rPr>
          <w:rFonts w:hint="cs"/>
          <w:rtl/>
          <w:lang w:bidi="fa-IR"/>
        </w:rPr>
        <w:t>شود.</w:t>
      </w:r>
    </w:p>
    <w:p w:rsidR="00772709" w:rsidRPr="00772709" w:rsidRDefault="00772709" w:rsidP="003E4942">
      <w:pPr>
        <w:pStyle w:val="Heading3"/>
        <w:rPr>
          <w:rtl/>
        </w:rPr>
      </w:pPr>
      <w:bookmarkStart w:id="11" w:name="_Toc480791510"/>
      <w:bookmarkStart w:id="12" w:name="_Toc43162311"/>
      <w:r w:rsidRPr="00772709">
        <w:rPr>
          <w:rFonts w:hint="cs"/>
          <w:rtl/>
        </w:rPr>
        <w:t>شرح وظایف گروه برنامه‌‌های علمی</w:t>
      </w:r>
      <w:bookmarkEnd w:id="11"/>
      <w:bookmarkEnd w:id="12"/>
    </w:p>
    <w:p w:rsidR="00772709" w:rsidRPr="00772709" w:rsidRDefault="00772709" w:rsidP="00772709">
      <w:pPr>
        <w:pStyle w:val="ListParagraph"/>
        <w:numPr>
          <w:ilvl w:val="0"/>
          <w:numId w:val="15"/>
        </w:numPr>
        <w:ind w:left="522"/>
        <w:jc w:val="both"/>
        <w:rPr>
          <w:lang w:bidi="fa-IR"/>
        </w:rPr>
      </w:pPr>
      <w:bookmarkStart w:id="13" w:name="_Toc393708419"/>
      <w:bookmarkStart w:id="14" w:name="_Toc395088113"/>
      <w:r w:rsidRPr="00772709">
        <w:rPr>
          <w:rFonts w:hint="cs"/>
          <w:rtl/>
          <w:lang w:bidi="fa-IR"/>
        </w:rPr>
        <w:t xml:space="preserve">تهیه و تدوین برنامه‌‌های </w:t>
      </w:r>
      <w:bookmarkEnd w:id="13"/>
      <w:bookmarkEnd w:id="14"/>
      <w:r w:rsidRPr="00772709">
        <w:rPr>
          <w:rFonts w:hint="cs"/>
          <w:rtl/>
          <w:lang w:bidi="fa-IR"/>
        </w:rPr>
        <w:t>علمی دانشگاه</w:t>
      </w:r>
    </w:p>
    <w:p w:rsidR="00772709" w:rsidRPr="00772709" w:rsidRDefault="00772709" w:rsidP="00772709">
      <w:pPr>
        <w:pStyle w:val="ListParagraph"/>
        <w:numPr>
          <w:ilvl w:val="0"/>
          <w:numId w:val="15"/>
        </w:numPr>
        <w:ind w:left="578" w:hanging="425"/>
        <w:jc w:val="both"/>
        <w:rPr>
          <w:lang w:bidi="fa-IR"/>
        </w:rPr>
      </w:pPr>
      <w:bookmarkStart w:id="15" w:name="_Toc390095574"/>
      <w:bookmarkStart w:id="16" w:name="_Toc390095763"/>
      <w:bookmarkEnd w:id="15"/>
      <w:bookmarkEnd w:id="16"/>
      <w:r w:rsidRPr="00772709">
        <w:rPr>
          <w:rFonts w:hint="cs"/>
          <w:rtl/>
          <w:lang w:bidi="fa-IR"/>
        </w:rPr>
        <w:t xml:space="preserve"> </w:t>
      </w:r>
      <w:bookmarkStart w:id="17" w:name="_Toc393708420"/>
      <w:bookmarkStart w:id="18" w:name="_Toc395088114"/>
      <w:r w:rsidRPr="00772709">
        <w:rPr>
          <w:rFonts w:hint="cs"/>
          <w:rtl/>
          <w:lang w:bidi="fa-IR"/>
        </w:rPr>
        <w:t xml:space="preserve">بررسی و </w:t>
      </w:r>
      <w:r w:rsidR="00192260">
        <w:rPr>
          <w:rFonts w:hint="cs"/>
          <w:rtl/>
          <w:lang w:bidi="fa-IR"/>
        </w:rPr>
        <w:t>امکان‌سنجی</w:t>
      </w:r>
      <w:r w:rsidRPr="00772709">
        <w:rPr>
          <w:rFonts w:hint="cs"/>
          <w:rtl/>
          <w:lang w:bidi="fa-IR"/>
        </w:rPr>
        <w:t xml:space="preserve"> برنامه‌‌های پیشنهادی </w:t>
      </w:r>
      <w:bookmarkStart w:id="19" w:name="_Toc390095575"/>
      <w:bookmarkStart w:id="20" w:name="_Toc390095764"/>
      <w:bookmarkStart w:id="21" w:name="_Toc393708421"/>
      <w:bookmarkStart w:id="22" w:name="_Toc395088115"/>
      <w:bookmarkEnd w:id="17"/>
      <w:bookmarkEnd w:id="18"/>
      <w:bookmarkEnd w:id="19"/>
      <w:bookmarkEnd w:id="20"/>
    </w:p>
    <w:p w:rsidR="00772709" w:rsidRPr="00772709" w:rsidRDefault="00192260" w:rsidP="0094420A">
      <w:pPr>
        <w:pStyle w:val="ListParagraph"/>
        <w:numPr>
          <w:ilvl w:val="0"/>
          <w:numId w:val="15"/>
        </w:numPr>
        <w:ind w:left="578" w:hanging="425"/>
        <w:jc w:val="both"/>
        <w:rPr>
          <w:lang w:bidi="fa-IR"/>
        </w:rPr>
      </w:pPr>
      <w:r>
        <w:rPr>
          <w:rFonts w:hint="cs"/>
          <w:rtl/>
          <w:lang w:bidi="fa-IR"/>
        </w:rPr>
        <w:t>تجزیه‌وتحلیل</w:t>
      </w:r>
      <w:r w:rsidR="00772709" w:rsidRPr="00772709">
        <w:rPr>
          <w:rFonts w:hint="cs"/>
          <w:rtl/>
          <w:lang w:bidi="fa-IR"/>
        </w:rPr>
        <w:t xml:space="preserve"> نقاط ضعف و قوت برنامه‌‌های علمی حسب نتایج </w:t>
      </w:r>
      <w:r>
        <w:rPr>
          <w:rFonts w:hint="cs"/>
          <w:rtl/>
          <w:lang w:bidi="fa-IR"/>
        </w:rPr>
        <w:t>به‌دست‌آمده</w:t>
      </w:r>
      <w:r w:rsidR="00772709" w:rsidRPr="00772709">
        <w:rPr>
          <w:rFonts w:hint="cs"/>
          <w:rtl/>
          <w:lang w:bidi="fa-IR"/>
        </w:rPr>
        <w:t xml:space="preserve"> از اجرای برنامه‌‌ها</w:t>
      </w:r>
      <w:bookmarkEnd w:id="21"/>
      <w:bookmarkEnd w:id="22"/>
    </w:p>
    <w:p w:rsidR="00772709" w:rsidRPr="00772709" w:rsidRDefault="00772709" w:rsidP="0094420A">
      <w:pPr>
        <w:pStyle w:val="ListParagraph"/>
        <w:numPr>
          <w:ilvl w:val="0"/>
          <w:numId w:val="15"/>
        </w:numPr>
        <w:ind w:left="578" w:hanging="425"/>
        <w:jc w:val="both"/>
        <w:rPr>
          <w:lang w:bidi="fa-IR"/>
        </w:rPr>
      </w:pPr>
      <w:bookmarkStart w:id="23" w:name="_Toc390095576"/>
      <w:bookmarkStart w:id="24" w:name="_Toc390095765"/>
      <w:bookmarkStart w:id="25" w:name="_Toc393708422"/>
      <w:bookmarkStart w:id="26" w:name="_Toc395088116"/>
      <w:bookmarkEnd w:id="23"/>
      <w:bookmarkEnd w:id="24"/>
      <w:r w:rsidRPr="00772709">
        <w:rPr>
          <w:rFonts w:hint="cs"/>
          <w:rtl/>
          <w:lang w:bidi="fa-IR"/>
        </w:rPr>
        <w:t xml:space="preserve">ارائه </w:t>
      </w:r>
      <w:r w:rsidR="00192260">
        <w:rPr>
          <w:rFonts w:hint="cs"/>
          <w:rtl/>
          <w:lang w:bidi="fa-IR"/>
        </w:rPr>
        <w:t>گزارش‌های</w:t>
      </w:r>
      <w:r w:rsidRPr="00772709">
        <w:rPr>
          <w:rFonts w:hint="cs"/>
          <w:rtl/>
          <w:lang w:bidi="fa-IR"/>
        </w:rPr>
        <w:t xml:space="preserve"> مکتوب از میزان پیشرفت برنامه‌‌ها</w:t>
      </w:r>
      <w:bookmarkEnd w:id="25"/>
      <w:bookmarkEnd w:id="26"/>
      <w:r w:rsidRPr="00772709">
        <w:rPr>
          <w:rFonts w:hint="cs"/>
          <w:rtl/>
          <w:lang w:bidi="fa-IR"/>
        </w:rPr>
        <w:t>ی علمی</w:t>
      </w:r>
    </w:p>
    <w:p w:rsidR="00772709" w:rsidRPr="007732ED" w:rsidRDefault="00772709" w:rsidP="00772709">
      <w:pPr>
        <w:pStyle w:val="ListParagraph"/>
        <w:numPr>
          <w:ilvl w:val="0"/>
          <w:numId w:val="15"/>
        </w:numPr>
        <w:ind w:left="578" w:hanging="425"/>
        <w:jc w:val="both"/>
      </w:pPr>
      <w:bookmarkStart w:id="27" w:name="_Toc390095577"/>
      <w:bookmarkStart w:id="28" w:name="_Toc390095766"/>
      <w:bookmarkStart w:id="29" w:name="_Toc390095578"/>
      <w:bookmarkStart w:id="30" w:name="_Toc390095767"/>
      <w:bookmarkStart w:id="31" w:name="_Toc393708424"/>
      <w:bookmarkStart w:id="32" w:name="_Toc395088118"/>
      <w:bookmarkEnd w:id="27"/>
      <w:bookmarkEnd w:id="28"/>
      <w:bookmarkEnd w:id="29"/>
      <w:bookmarkEnd w:id="30"/>
      <w:r w:rsidRPr="00772709">
        <w:rPr>
          <w:rFonts w:hint="cs"/>
          <w:rtl/>
          <w:lang w:bidi="fa-IR"/>
        </w:rPr>
        <w:t>ارائه خدمات کارشناسی و دبیرخانه</w:t>
      </w:r>
      <w:r w:rsidRPr="00772709">
        <w:rPr>
          <w:rFonts w:hint="cs"/>
          <w:rtl/>
          <w:lang w:bidi="fa-IR"/>
        </w:rPr>
        <w:softHyphen/>
        <w:t>ای به مجریان برنامه</w:t>
      </w:r>
      <w:r w:rsidRPr="00772709">
        <w:rPr>
          <w:rtl/>
          <w:lang w:bidi="fa-IR"/>
        </w:rPr>
        <w:softHyphen/>
      </w:r>
      <w:r w:rsidRPr="00772709">
        <w:rPr>
          <w:rFonts w:hint="cs"/>
          <w:rtl/>
          <w:lang w:bidi="fa-IR"/>
        </w:rPr>
        <w:t>های علمی جهت تنظیم و تدوین برنامه‌‌های پیشنهادی</w:t>
      </w:r>
      <w:bookmarkEnd w:id="31"/>
      <w:bookmarkEnd w:id="32"/>
      <w:r w:rsidRPr="00772709">
        <w:rPr>
          <w:rFonts w:hint="cs"/>
          <w:rtl/>
          <w:lang w:bidi="fa-IR"/>
        </w:rPr>
        <w:t xml:space="preserve"> و پیگیری امور</w:t>
      </w:r>
      <w:r w:rsidRPr="00C2282D">
        <w:rPr>
          <w:rFonts w:ascii="Calibri" w:eastAsia="Calibri" w:hAnsi="Calibri" w:cs="B Zar" w:hint="cs"/>
          <w:rtl/>
          <w:lang w:bidi="fa-IR"/>
        </w:rPr>
        <w:t>.</w:t>
      </w:r>
    </w:p>
    <w:p w:rsidR="00772709" w:rsidRDefault="00772709" w:rsidP="003E4942">
      <w:pPr>
        <w:pStyle w:val="Heading3"/>
        <w:rPr>
          <w:rtl/>
        </w:rPr>
      </w:pPr>
      <w:r>
        <w:rPr>
          <w:rFonts w:hint="cs"/>
          <w:rtl/>
        </w:rPr>
        <w:lastRenderedPageBreak/>
        <w:t xml:space="preserve"> </w:t>
      </w:r>
      <w:bookmarkStart w:id="33" w:name="_Toc449420471"/>
      <w:bookmarkStart w:id="34" w:name="_Toc480791511"/>
      <w:bookmarkStart w:id="35" w:name="_Toc43162312"/>
      <w:r>
        <w:rPr>
          <w:rFonts w:hint="cs"/>
          <w:rtl/>
        </w:rPr>
        <w:t>شرح وظایف اداره پژوهش تحصیلات تکمیلی</w:t>
      </w:r>
      <w:bookmarkEnd w:id="33"/>
      <w:bookmarkEnd w:id="34"/>
      <w:bookmarkEnd w:id="35"/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22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تنظیم و تصویب مقررات مربوط به نظم بخشیدن به مراحل دفاع  از پایان</w:t>
      </w:r>
      <w:r w:rsidRPr="00772709">
        <w:rPr>
          <w:rFonts w:hint="cs"/>
          <w:rtl/>
          <w:lang w:bidi="fa-IR"/>
        </w:rPr>
        <w:softHyphen/>
        <w:t>نامه،</w:t>
      </w:r>
      <w:r w:rsidR="002B058D">
        <w:rPr>
          <w:rFonts w:hint="cs"/>
          <w:rtl/>
          <w:lang w:bidi="fa-IR"/>
        </w:rPr>
        <w:t xml:space="preserve"> </w:t>
      </w:r>
      <w:r w:rsidRPr="00772709">
        <w:rPr>
          <w:rFonts w:hint="cs"/>
          <w:rtl/>
          <w:lang w:bidi="fa-IR"/>
        </w:rPr>
        <w:t>پیشنهاد رساله دکتری و رساله دکتری؛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ارزیابی و بررسی پایان</w:t>
      </w:r>
      <w:r w:rsidRPr="00772709">
        <w:rPr>
          <w:rFonts w:hint="cs"/>
          <w:rtl/>
          <w:lang w:bidi="fa-IR"/>
        </w:rPr>
        <w:softHyphen/>
        <w:t>نامه</w:t>
      </w:r>
      <w:r w:rsidRPr="00772709">
        <w:rPr>
          <w:rFonts w:hint="cs"/>
          <w:rtl/>
          <w:lang w:bidi="fa-IR"/>
        </w:rPr>
        <w:softHyphen/>
        <w:t>ها، رساله‌‌ها و پیشنهاد‌های رساله دکتری و انطباق آن‌ها با اهداف، مأموریت</w:t>
      </w:r>
      <w:r w:rsidRPr="00772709">
        <w:rPr>
          <w:rFonts w:hint="cs"/>
          <w:rtl/>
          <w:lang w:bidi="fa-IR"/>
        </w:rPr>
        <w:softHyphen/>
        <w:t>‌ها و برنامه‌‌های حوزه معاونت پژوهشی و فناوری؛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 xml:space="preserve">تشکیل </w:t>
      </w:r>
      <w:r w:rsidRPr="00772709">
        <w:rPr>
          <w:rtl/>
          <w:lang w:bidi="fa-IR"/>
        </w:rPr>
        <w:t>پرونده</w:t>
      </w:r>
      <w:r w:rsidRPr="00772709">
        <w:rPr>
          <w:rFonts w:hint="cs"/>
          <w:rtl/>
          <w:lang w:bidi="fa-IR"/>
        </w:rPr>
        <w:t xml:space="preserve"> پژوهشی</w:t>
      </w:r>
      <w:r w:rsidRPr="00772709">
        <w:rPr>
          <w:lang w:bidi="fa-IR"/>
        </w:rPr>
        <w:t xml:space="preserve"> </w:t>
      </w:r>
      <w:r w:rsidRPr="00772709">
        <w:rPr>
          <w:rFonts w:hint="cs"/>
          <w:rtl/>
          <w:lang w:bidi="fa-IR"/>
        </w:rPr>
        <w:t>د</w:t>
      </w:r>
      <w:r w:rsidRPr="00772709">
        <w:rPr>
          <w:rtl/>
          <w:lang w:bidi="fa-IR"/>
        </w:rPr>
        <w:t xml:space="preserve">انشجويان </w:t>
      </w:r>
      <w:r w:rsidRPr="00772709">
        <w:rPr>
          <w:rFonts w:hint="cs"/>
          <w:rtl/>
          <w:lang w:bidi="fa-IR"/>
        </w:rPr>
        <w:t xml:space="preserve">دکتری (پس از اعلام معاونت آموزشی و تحصیلات تکمیلی مبنی </w:t>
      </w:r>
      <w:r w:rsidR="00192260">
        <w:rPr>
          <w:rFonts w:hint="cs"/>
          <w:rtl/>
          <w:lang w:bidi="fa-IR"/>
        </w:rPr>
        <w:t>برگذراندن</w:t>
      </w:r>
      <w:r w:rsidRPr="00772709">
        <w:rPr>
          <w:rFonts w:hint="cs"/>
          <w:rtl/>
          <w:lang w:bidi="fa-IR"/>
        </w:rPr>
        <w:t xml:space="preserve"> امتحان جامع)؛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tl/>
          <w:lang w:bidi="fa-IR"/>
        </w:rPr>
        <w:t>ابلاغ آغاز دوره پژوهشی به دانشجویان دکتری</w:t>
      </w:r>
      <w:r w:rsidRPr="00772709">
        <w:rPr>
          <w:rFonts w:hint="cs"/>
          <w:rtl/>
          <w:lang w:bidi="fa-IR"/>
        </w:rPr>
        <w:t>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rtl/>
          <w:lang w:bidi="fa-IR"/>
        </w:rPr>
      </w:pPr>
      <w:r w:rsidRPr="00772709">
        <w:rPr>
          <w:rFonts w:hint="cs"/>
          <w:rtl/>
          <w:lang w:bidi="fa-IR"/>
        </w:rPr>
        <w:t>نظارت بر مراحل تصویب پیشنهاد رساله دانشجویان دکتری؛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عقد قرارداد‌های پژوهشی مرتبط با رساله دکتری در قالب برنامه</w:t>
      </w:r>
      <w:r w:rsidRPr="00772709">
        <w:rPr>
          <w:rFonts w:hint="cs"/>
          <w:rtl/>
          <w:lang w:bidi="fa-IR"/>
        </w:rPr>
        <w:softHyphen/>
        <w:t>های علمی دانشگاه؛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بررسی کفایت دستاوردهای پژوهشی رساله</w:t>
      </w:r>
      <w:r w:rsidRPr="00772709">
        <w:rPr>
          <w:rFonts w:hint="cs"/>
          <w:rtl/>
          <w:lang w:bidi="fa-IR"/>
        </w:rPr>
        <w:softHyphen/>
        <w:t>ها و پایان</w:t>
      </w:r>
      <w:r w:rsidRPr="00772709">
        <w:rPr>
          <w:rFonts w:hint="cs"/>
          <w:rtl/>
          <w:lang w:bidi="fa-IR"/>
        </w:rPr>
        <w:softHyphen/>
        <w:t>نامه</w:t>
      </w:r>
      <w:r w:rsidRPr="00772709">
        <w:rPr>
          <w:rFonts w:hint="cs"/>
          <w:rtl/>
          <w:lang w:bidi="fa-IR"/>
        </w:rPr>
        <w:softHyphen/>
        <w:t>ها بر اساس دستورالعمل</w:t>
      </w:r>
      <w:r w:rsidRPr="00772709">
        <w:rPr>
          <w:rFonts w:hint="cs"/>
          <w:rtl/>
          <w:lang w:bidi="fa-IR"/>
        </w:rPr>
        <w:softHyphen/>
        <w:t>های مربوط؛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 xml:space="preserve">برنامه‌ریزی و </w:t>
      </w:r>
      <w:r w:rsidR="00192260">
        <w:rPr>
          <w:rFonts w:hint="cs"/>
          <w:rtl/>
          <w:lang w:bidi="fa-IR"/>
        </w:rPr>
        <w:t>جهت‌دهی</w:t>
      </w:r>
      <w:r w:rsidRPr="00772709">
        <w:rPr>
          <w:rFonts w:hint="cs"/>
          <w:rtl/>
          <w:lang w:bidi="fa-IR"/>
        </w:rPr>
        <w:t xml:space="preserve"> به پژوهش تحصیلات تکمیلی از طریق اجرای برنامه علمی؛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rtl/>
          <w:lang w:bidi="fa-IR"/>
        </w:rPr>
      </w:pPr>
      <w:r w:rsidRPr="00772709">
        <w:rPr>
          <w:rFonts w:hint="cs"/>
          <w:rtl/>
          <w:lang w:bidi="fa-IR"/>
        </w:rPr>
        <w:t>اعلام نتیجه بررسی کفایت دستاوردهای علمی به معاونت آموزشی؛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 xml:space="preserve">اعلام پایان دوره پژوهشی و ارسال پرونده مربوط جهت انجام امور </w:t>
      </w:r>
      <w:r w:rsidR="00192260">
        <w:rPr>
          <w:rFonts w:hint="cs"/>
          <w:rtl/>
          <w:lang w:bidi="fa-IR"/>
        </w:rPr>
        <w:t>فارغ‌التحصیلی</w:t>
      </w:r>
      <w:r w:rsidRPr="00772709">
        <w:rPr>
          <w:rFonts w:hint="cs"/>
          <w:rtl/>
          <w:lang w:bidi="fa-IR"/>
        </w:rPr>
        <w:t xml:space="preserve"> به معاونت آموزشی و تحصیلات تکمیلی؛</w:t>
      </w:r>
    </w:p>
    <w:p w:rsidR="00772709" w:rsidRPr="00772709" w:rsidRDefault="00772709" w:rsidP="002B058D">
      <w:pPr>
        <w:pStyle w:val="ListParagraph"/>
        <w:numPr>
          <w:ilvl w:val="0"/>
          <w:numId w:val="22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بررسی و ارزیابی کتاب</w:t>
      </w:r>
      <w:r w:rsidRPr="00772709">
        <w:rPr>
          <w:rFonts w:hint="cs"/>
          <w:rtl/>
          <w:lang w:bidi="fa-IR"/>
        </w:rPr>
        <w:softHyphen/>
        <w:t>‌ها.</w:t>
      </w:r>
    </w:p>
    <w:p w:rsidR="00772709" w:rsidRDefault="00772709" w:rsidP="003E4942">
      <w:pPr>
        <w:pStyle w:val="Heading3"/>
        <w:rPr>
          <w:rtl/>
        </w:rPr>
      </w:pPr>
      <w:bookmarkStart w:id="36" w:name="_Toc449420472"/>
      <w:bookmarkStart w:id="37" w:name="_Toc480791512"/>
      <w:bookmarkStart w:id="38" w:name="_Toc43162313"/>
      <w:r>
        <w:rPr>
          <w:rFonts w:hint="cs"/>
          <w:rtl/>
        </w:rPr>
        <w:t>شرح وظایف اداره ارزیابی پژوهشی</w:t>
      </w:r>
      <w:bookmarkEnd w:id="36"/>
      <w:bookmarkEnd w:id="37"/>
      <w:bookmarkEnd w:id="38"/>
    </w:p>
    <w:p w:rsidR="00772709" w:rsidRPr="00772709" w:rsidRDefault="00772709" w:rsidP="002B058D">
      <w:pPr>
        <w:pStyle w:val="ListParagraph"/>
        <w:numPr>
          <w:ilvl w:val="0"/>
          <w:numId w:val="23"/>
        </w:numPr>
        <w:ind w:left="522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برنامه</w:t>
      </w:r>
      <w:r w:rsidRPr="00772709">
        <w:rPr>
          <w:rtl/>
          <w:lang w:bidi="fa-IR"/>
        </w:rPr>
        <w:softHyphen/>
      </w:r>
      <w:r w:rsidRPr="00772709">
        <w:rPr>
          <w:rFonts w:hint="cs"/>
          <w:rtl/>
          <w:lang w:bidi="fa-IR"/>
        </w:rPr>
        <w:t>ریزی برای برگزاری هفته پژوهش و فناوری و تقدیر از پژوهشگران برتر؛</w:t>
      </w:r>
    </w:p>
    <w:p w:rsidR="00772709" w:rsidRPr="00772709" w:rsidRDefault="00772709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ارزیابی و نظارت بر فعالیت‌‌های واحد‌های پژوهشی، قطب</w:t>
      </w:r>
      <w:r w:rsidRPr="00772709">
        <w:rPr>
          <w:rFonts w:hint="cs"/>
          <w:rtl/>
          <w:lang w:bidi="fa-IR"/>
        </w:rPr>
        <w:softHyphen/>
        <w:t>‌های علمی و هسته‌‌های پژوهشی؛</w:t>
      </w:r>
    </w:p>
    <w:p w:rsidR="00772709" w:rsidRPr="00772709" w:rsidRDefault="00772709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بررسی و ارزیابی همایش</w:t>
      </w:r>
      <w:r w:rsidRPr="00772709">
        <w:rPr>
          <w:rtl/>
          <w:lang w:bidi="fa-IR"/>
        </w:rPr>
        <w:softHyphen/>
      </w:r>
      <w:r w:rsidRPr="00772709">
        <w:rPr>
          <w:rFonts w:hint="cs"/>
          <w:rtl/>
          <w:lang w:bidi="fa-IR"/>
        </w:rPr>
        <w:t>‌های پیشنهادی واحد‌ها در کمیسیون</w:t>
      </w:r>
      <w:r w:rsidRPr="00772709">
        <w:rPr>
          <w:rFonts w:hint="cs"/>
          <w:rtl/>
          <w:lang w:bidi="fa-IR"/>
        </w:rPr>
        <w:softHyphen/>
        <w:t>‌های مربوط؛</w:t>
      </w:r>
    </w:p>
    <w:p w:rsidR="00772709" w:rsidRPr="00772709" w:rsidRDefault="00192260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>
        <w:rPr>
          <w:rFonts w:hint="cs"/>
          <w:rtl/>
          <w:lang w:bidi="fa-IR"/>
        </w:rPr>
        <w:t>نیازسنجی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مستمر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آمار</w:t>
      </w:r>
      <w:r w:rsidR="00772709" w:rsidRPr="00772709">
        <w:rPr>
          <w:rFonts w:hint="cs"/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و</w:t>
      </w:r>
      <w:r w:rsidR="00772709" w:rsidRPr="00772709">
        <w:rPr>
          <w:rFonts w:hint="cs"/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اطلاعات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cs"/>
          <w:rtl/>
          <w:lang w:bidi="fa-IR"/>
        </w:rPr>
        <w:t xml:space="preserve">پژوهشی </w:t>
      </w:r>
      <w:r>
        <w:rPr>
          <w:rFonts w:hint="cs"/>
          <w:rtl/>
          <w:lang w:bidi="fa-IR"/>
        </w:rPr>
        <w:t>موردنیاز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واحد‌ها</w:t>
      </w:r>
      <w:r w:rsidR="00772709" w:rsidRPr="00772709">
        <w:rPr>
          <w:rFonts w:hint="cs"/>
          <w:rtl/>
          <w:lang w:bidi="fa-IR"/>
        </w:rPr>
        <w:t>ی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دانشگاه</w:t>
      </w:r>
      <w:r w:rsidR="00772709" w:rsidRPr="00772709">
        <w:rPr>
          <w:rtl/>
          <w:lang w:bidi="fa-IR"/>
        </w:rPr>
        <w:t>؛</w:t>
      </w:r>
    </w:p>
    <w:p w:rsidR="00772709" w:rsidRPr="00772709" w:rsidRDefault="00772709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 w:rsidRPr="00772709">
        <w:rPr>
          <w:rFonts w:hint="eastAsia"/>
          <w:rtl/>
          <w:lang w:bidi="fa-IR"/>
        </w:rPr>
        <w:t>اخذ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آمار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اطلاعات</w:t>
      </w:r>
      <w:r w:rsidRPr="00772709">
        <w:rPr>
          <w:rtl/>
          <w:lang w:bidi="fa-IR"/>
        </w:rPr>
        <w:t xml:space="preserve"> </w:t>
      </w:r>
      <w:r w:rsidRPr="00772709">
        <w:rPr>
          <w:rFonts w:hint="cs"/>
          <w:rtl/>
          <w:lang w:bidi="fa-IR"/>
        </w:rPr>
        <w:t xml:space="preserve">پژوهشی </w:t>
      </w:r>
      <w:r w:rsidRPr="00772709">
        <w:rPr>
          <w:rFonts w:hint="eastAsia"/>
          <w:rtl/>
          <w:lang w:bidi="fa-IR"/>
        </w:rPr>
        <w:t>از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س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ستم</w:t>
      </w:r>
      <w:r w:rsidRPr="00772709">
        <w:rPr>
          <w:rtl/>
          <w:lang w:bidi="fa-IR"/>
        </w:rPr>
        <w:softHyphen/>
      </w:r>
      <w:r w:rsidRPr="00772709">
        <w:rPr>
          <w:rFonts w:hint="eastAsia"/>
          <w:rtl/>
          <w:lang w:bidi="fa-IR"/>
        </w:rPr>
        <w:t>‌ها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موجود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دانشگاه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پردازش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آن‌ها</w:t>
      </w:r>
      <w:r w:rsidRPr="00772709">
        <w:rPr>
          <w:rFonts w:hint="cs"/>
          <w:rtl/>
          <w:lang w:bidi="fa-IR"/>
        </w:rPr>
        <w:t>؛</w:t>
      </w:r>
    </w:p>
    <w:p w:rsidR="00772709" w:rsidRPr="00772709" w:rsidRDefault="00192260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>
        <w:rPr>
          <w:rFonts w:hint="cs"/>
          <w:rtl/>
          <w:lang w:bidi="fa-IR"/>
        </w:rPr>
        <w:t>جمع‌بندی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آمار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و</w:t>
      </w:r>
      <w:r w:rsidR="00772709" w:rsidRPr="00772709">
        <w:rPr>
          <w:rFonts w:hint="cs"/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اطلاعات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cs"/>
          <w:rtl/>
          <w:lang w:bidi="fa-IR"/>
        </w:rPr>
        <w:t xml:space="preserve">پژوهشی </w:t>
      </w:r>
      <w:r w:rsidR="00772709" w:rsidRPr="00772709">
        <w:rPr>
          <w:rFonts w:hint="eastAsia"/>
          <w:rtl/>
          <w:lang w:bidi="fa-IR"/>
        </w:rPr>
        <w:t>و</w:t>
      </w:r>
      <w:r w:rsidR="00772709" w:rsidRPr="00772709">
        <w:rPr>
          <w:rFonts w:hint="cs"/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بررس</w:t>
      </w:r>
      <w:r w:rsidR="00772709" w:rsidRPr="00772709">
        <w:rPr>
          <w:rFonts w:hint="cs"/>
          <w:rtl/>
          <w:lang w:bidi="fa-IR"/>
        </w:rPr>
        <w:t>ی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روند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شاخص</w:t>
      </w:r>
      <w:r w:rsidR="00772709" w:rsidRPr="00772709">
        <w:rPr>
          <w:rtl/>
          <w:lang w:bidi="fa-IR"/>
        </w:rPr>
        <w:softHyphen/>
      </w:r>
      <w:r w:rsidR="00772709" w:rsidRPr="00772709">
        <w:rPr>
          <w:rFonts w:hint="eastAsia"/>
          <w:rtl/>
          <w:lang w:bidi="fa-IR"/>
        </w:rPr>
        <w:t>‌ها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و</w:t>
      </w:r>
      <w:r w:rsidR="00772709" w:rsidRPr="00772709">
        <w:rPr>
          <w:rFonts w:hint="cs"/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تدو</w:t>
      </w:r>
      <w:r w:rsidR="00772709" w:rsidRPr="00772709">
        <w:rPr>
          <w:rFonts w:hint="cs"/>
          <w:rtl/>
          <w:lang w:bidi="fa-IR"/>
        </w:rPr>
        <w:t>ی</w:t>
      </w:r>
      <w:r w:rsidR="00772709" w:rsidRPr="00772709">
        <w:rPr>
          <w:rFonts w:hint="eastAsia"/>
          <w:rtl/>
          <w:lang w:bidi="fa-IR"/>
        </w:rPr>
        <w:t>ن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سالنامه</w:t>
      </w:r>
      <w:r w:rsidR="00772709" w:rsidRPr="00772709">
        <w:rPr>
          <w:rtl/>
          <w:lang w:bidi="fa-IR"/>
        </w:rPr>
        <w:t xml:space="preserve"> </w:t>
      </w:r>
      <w:r w:rsidR="00772709" w:rsidRPr="00772709">
        <w:rPr>
          <w:rFonts w:hint="eastAsia"/>
          <w:rtl/>
          <w:lang w:bidi="fa-IR"/>
        </w:rPr>
        <w:t>آمار</w:t>
      </w:r>
      <w:r w:rsidR="00772709" w:rsidRPr="00772709">
        <w:rPr>
          <w:rFonts w:hint="cs"/>
          <w:rtl/>
          <w:lang w:bidi="fa-IR"/>
        </w:rPr>
        <w:t>ی</w:t>
      </w:r>
      <w:r w:rsidR="00772709" w:rsidRPr="00772709">
        <w:rPr>
          <w:rtl/>
          <w:lang w:bidi="fa-IR"/>
        </w:rPr>
        <w:t>؛</w:t>
      </w:r>
    </w:p>
    <w:p w:rsidR="00772709" w:rsidRPr="00772709" w:rsidRDefault="00772709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 w:rsidRPr="00772709">
        <w:rPr>
          <w:rFonts w:hint="eastAsia"/>
          <w:rtl/>
          <w:lang w:bidi="fa-IR"/>
        </w:rPr>
        <w:t>شناسا</w:t>
      </w:r>
      <w:r w:rsidRPr="00772709">
        <w:rPr>
          <w:rFonts w:hint="cs"/>
          <w:rtl/>
          <w:lang w:bidi="fa-IR"/>
        </w:rPr>
        <w:t>یی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ته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ه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ن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از‌ها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cs"/>
          <w:rtl/>
          <w:lang w:bidi="fa-IR"/>
        </w:rPr>
        <w:t>آ</w:t>
      </w:r>
      <w:r w:rsidRPr="00772709">
        <w:rPr>
          <w:rFonts w:hint="eastAsia"/>
          <w:rtl/>
          <w:lang w:bidi="fa-IR"/>
        </w:rPr>
        <w:t>مار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دانشگاه‌‌ها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اجرا</w:t>
      </w:r>
      <w:r w:rsidRPr="00772709">
        <w:rPr>
          <w:rFonts w:hint="cs"/>
          <w:rtl/>
          <w:lang w:bidi="fa-IR"/>
        </w:rPr>
        <w:t>یی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سازمان</w:t>
      </w:r>
      <w:r w:rsidRPr="00772709">
        <w:rPr>
          <w:rtl/>
          <w:lang w:bidi="fa-IR"/>
        </w:rPr>
        <w:softHyphen/>
      </w:r>
      <w:r w:rsidRPr="00772709">
        <w:rPr>
          <w:rFonts w:hint="eastAsia"/>
          <w:rtl/>
          <w:lang w:bidi="fa-IR"/>
        </w:rPr>
        <w:t>‌ها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فرادست</w:t>
      </w:r>
      <w:r w:rsidRPr="00772709">
        <w:rPr>
          <w:rFonts w:hint="cs"/>
          <w:rtl/>
          <w:lang w:bidi="fa-IR"/>
        </w:rPr>
        <w:t>؛</w:t>
      </w:r>
      <w:r w:rsidRPr="00772709">
        <w:rPr>
          <w:rtl/>
          <w:lang w:bidi="fa-IR"/>
        </w:rPr>
        <w:t xml:space="preserve"> </w:t>
      </w:r>
    </w:p>
    <w:p w:rsidR="00772709" w:rsidRPr="00772709" w:rsidRDefault="00772709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rtl/>
          <w:lang w:bidi="fa-IR"/>
        </w:rPr>
      </w:pPr>
      <w:r w:rsidRPr="00772709">
        <w:rPr>
          <w:rFonts w:hint="eastAsia"/>
          <w:rtl/>
          <w:lang w:bidi="fa-IR"/>
        </w:rPr>
        <w:t>همکار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تعامل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مستمر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با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واحد‌ها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دانشگاه</w:t>
      </w:r>
      <w:r w:rsidRPr="00772709">
        <w:rPr>
          <w:rtl/>
          <w:lang w:bidi="fa-IR"/>
        </w:rPr>
        <w:t xml:space="preserve"> 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ا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سازمان</w:t>
      </w:r>
      <w:r w:rsidRPr="00772709">
        <w:rPr>
          <w:rtl/>
          <w:lang w:bidi="fa-IR"/>
        </w:rPr>
        <w:softHyphen/>
      </w:r>
      <w:r w:rsidRPr="00772709">
        <w:rPr>
          <w:rFonts w:hint="eastAsia"/>
          <w:rtl/>
          <w:lang w:bidi="fa-IR"/>
        </w:rPr>
        <w:t>‌ها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ذ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صلاح</w:t>
      </w:r>
      <w:r w:rsidRPr="00772709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در</w:t>
      </w:r>
      <w:r w:rsidR="00192260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خصوص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جمع</w:t>
      </w:r>
      <w:r w:rsidRPr="00772709">
        <w:rPr>
          <w:rtl/>
          <w:lang w:bidi="fa-IR"/>
        </w:rPr>
        <w:softHyphen/>
      </w:r>
      <w:r w:rsidRPr="00772709">
        <w:rPr>
          <w:rFonts w:hint="eastAsia"/>
          <w:rtl/>
          <w:lang w:bidi="fa-IR"/>
        </w:rPr>
        <w:t>آور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ته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ه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آمار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اطلاعات</w:t>
      </w:r>
      <w:r w:rsidRPr="00772709">
        <w:rPr>
          <w:rtl/>
          <w:lang w:bidi="fa-IR"/>
        </w:rPr>
        <w:t xml:space="preserve"> </w:t>
      </w:r>
      <w:r w:rsidRPr="00772709">
        <w:rPr>
          <w:rFonts w:hint="cs"/>
          <w:rtl/>
          <w:lang w:bidi="fa-IR"/>
        </w:rPr>
        <w:t xml:space="preserve">پژوهشی </w:t>
      </w:r>
      <w:r w:rsidR="00192260">
        <w:rPr>
          <w:rFonts w:hint="cs"/>
          <w:rtl/>
          <w:lang w:bidi="fa-IR"/>
        </w:rPr>
        <w:t>موردنیاز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آن‌ها</w:t>
      </w:r>
      <w:r w:rsidRPr="00772709">
        <w:rPr>
          <w:rtl/>
          <w:lang w:bidi="fa-IR"/>
        </w:rPr>
        <w:t>؛</w:t>
      </w:r>
    </w:p>
    <w:p w:rsidR="00772709" w:rsidRPr="00772709" w:rsidRDefault="00772709" w:rsidP="002B058D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 w:rsidRPr="00772709">
        <w:rPr>
          <w:rFonts w:hint="eastAsia"/>
          <w:rtl/>
          <w:lang w:bidi="fa-IR"/>
        </w:rPr>
        <w:t>بررس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cs"/>
          <w:rtl/>
          <w:lang w:bidi="fa-IR"/>
        </w:rPr>
        <w:t>سیستم</w:t>
      </w:r>
      <w:r w:rsidRPr="00772709">
        <w:rPr>
          <w:rtl/>
          <w:lang w:bidi="fa-IR"/>
        </w:rPr>
        <w:softHyphen/>
      </w:r>
      <w:r w:rsidRPr="00772709">
        <w:rPr>
          <w:rFonts w:hint="eastAsia"/>
          <w:rtl/>
          <w:lang w:bidi="fa-IR"/>
        </w:rPr>
        <w:t>‌ها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موجود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دانشگاه</w:t>
      </w:r>
      <w:r w:rsidRPr="00772709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و</w:t>
      </w:r>
      <w:r w:rsidR="00192260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شناسایی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مغا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رت</w:t>
      </w:r>
      <w:r w:rsidRPr="00772709">
        <w:rPr>
          <w:rtl/>
          <w:lang w:bidi="fa-IR"/>
        </w:rPr>
        <w:softHyphen/>
      </w:r>
      <w:r w:rsidRPr="00772709">
        <w:rPr>
          <w:rFonts w:hint="eastAsia"/>
          <w:rtl/>
          <w:lang w:bidi="fa-IR"/>
        </w:rPr>
        <w:t>‌ها</w:t>
      </w:r>
      <w:r w:rsidRPr="00772709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و</w:t>
      </w:r>
      <w:r w:rsidR="00192260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کمبودهای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اطلاعات</w:t>
      </w:r>
      <w:r w:rsidRPr="00772709">
        <w:rPr>
          <w:rFonts w:hint="cs"/>
          <w:rtl/>
          <w:lang w:bidi="fa-IR"/>
        </w:rPr>
        <w:t xml:space="preserve">ی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پیشنهاد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اصلاح</w:t>
      </w:r>
      <w:r w:rsidRPr="00772709">
        <w:rPr>
          <w:rtl/>
          <w:lang w:bidi="fa-IR"/>
        </w:rPr>
        <w:t xml:space="preserve"> </w:t>
      </w:r>
      <w:r w:rsidRPr="00772709">
        <w:rPr>
          <w:rFonts w:hint="cs"/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ی</w:t>
      </w:r>
      <w:r w:rsidRPr="00772709">
        <w:rPr>
          <w:rFonts w:hint="eastAsia"/>
          <w:rtl/>
          <w:lang w:bidi="fa-IR"/>
        </w:rPr>
        <w:t>ا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ارتقاء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س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ستم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به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مراجع</w:t>
      </w:r>
      <w:r w:rsidRPr="00772709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ذی‌ربط</w:t>
      </w:r>
      <w:r w:rsidRPr="00772709">
        <w:rPr>
          <w:rtl/>
          <w:lang w:bidi="fa-IR"/>
        </w:rPr>
        <w:t>؛</w:t>
      </w:r>
    </w:p>
    <w:p w:rsidR="00772709" w:rsidRPr="00772709" w:rsidRDefault="00772709" w:rsidP="00CC016C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 w:rsidRPr="00772709">
        <w:rPr>
          <w:rFonts w:hint="eastAsia"/>
          <w:rtl/>
          <w:lang w:bidi="fa-IR"/>
        </w:rPr>
        <w:t>ته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ه</w:t>
      </w:r>
      <w:r w:rsidRPr="00772709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گزارش‌های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دور‌ه</w:t>
      </w:r>
      <w:r w:rsidR="00CC016C">
        <w:rPr>
          <w:rtl/>
          <w:lang w:bidi="fa-IR"/>
        </w:rPr>
        <w:softHyphen/>
      </w:r>
      <w:r w:rsidRPr="00772709">
        <w:rPr>
          <w:rFonts w:hint="eastAsia"/>
          <w:rtl/>
          <w:lang w:bidi="fa-IR"/>
        </w:rPr>
        <w:t>ا</w:t>
      </w:r>
      <w:r w:rsidRPr="00772709">
        <w:rPr>
          <w:rFonts w:hint="cs"/>
          <w:rtl/>
          <w:lang w:bidi="fa-IR"/>
        </w:rPr>
        <w:t>ی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و</w:t>
      </w:r>
      <w:r w:rsidRPr="00772709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در</w:t>
      </w:r>
      <w:r w:rsidR="00192260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صورت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ن</w:t>
      </w:r>
      <w:r w:rsidRPr="00772709">
        <w:rPr>
          <w:rFonts w:hint="cs"/>
          <w:rtl/>
          <w:lang w:bidi="fa-IR"/>
        </w:rPr>
        <w:t>ی</w:t>
      </w:r>
      <w:r w:rsidRPr="00772709">
        <w:rPr>
          <w:rFonts w:hint="eastAsia"/>
          <w:rtl/>
          <w:lang w:bidi="fa-IR"/>
        </w:rPr>
        <w:t>از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ارائه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به</w:t>
      </w:r>
      <w:r w:rsidRPr="00772709">
        <w:rPr>
          <w:rtl/>
          <w:lang w:bidi="fa-IR"/>
        </w:rPr>
        <w:t xml:space="preserve"> </w:t>
      </w:r>
      <w:r w:rsidRPr="00772709">
        <w:rPr>
          <w:rFonts w:hint="eastAsia"/>
          <w:rtl/>
          <w:lang w:bidi="fa-IR"/>
        </w:rPr>
        <w:t>مراجع</w:t>
      </w:r>
      <w:r w:rsidRPr="00772709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ذی‌ربط</w:t>
      </w:r>
      <w:r w:rsidRPr="00772709">
        <w:rPr>
          <w:rFonts w:hint="cs"/>
          <w:rtl/>
          <w:lang w:bidi="fa-IR"/>
        </w:rPr>
        <w:t xml:space="preserve"> مانند تدوین کارنامه پژوهشی؛</w:t>
      </w:r>
    </w:p>
    <w:p w:rsidR="00772709" w:rsidRPr="00772709" w:rsidRDefault="00772709" w:rsidP="00D14967">
      <w:pPr>
        <w:pStyle w:val="ListParagraph"/>
        <w:numPr>
          <w:ilvl w:val="0"/>
          <w:numId w:val="23"/>
        </w:numPr>
        <w:ind w:left="578" w:hanging="425"/>
        <w:jc w:val="both"/>
        <w:rPr>
          <w:lang w:bidi="fa-IR"/>
        </w:rPr>
      </w:pPr>
      <w:r w:rsidRPr="00772709">
        <w:rPr>
          <w:rFonts w:hint="cs"/>
          <w:rtl/>
          <w:lang w:bidi="fa-IR"/>
        </w:rPr>
        <w:t>تشکیل و اداره جلسات کارگروه اعتبار</w:t>
      </w:r>
      <w:r w:rsidR="00CC016C">
        <w:rPr>
          <w:rtl/>
          <w:lang w:bidi="fa-IR"/>
        </w:rPr>
        <w:softHyphen/>
      </w:r>
      <w:r w:rsidRPr="00772709">
        <w:rPr>
          <w:rFonts w:hint="cs"/>
          <w:rtl/>
          <w:lang w:bidi="fa-IR"/>
        </w:rPr>
        <w:t>سنجی نشریات</w:t>
      </w:r>
      <w:r w:rsidR="00D14967">
        <w:rPr>
          <w:rFonts w:hint="cs"/>
          <w:rtl/>
          <w:lang w:bidi="fa-IR"/>
        </w:rPr>
        <w:t>.</w:t>
      </w:r>
    </w:p>
    <w:p w:rsidR="00260C8B" w:rsidRPr="00590C07" w:rsidRDefault="00FF6B27" w:rsidP="009115B0">
      <w:pPr>
        <w:pStyle w:val="Heading1"/>
        <w:rPr>
          <w:rtl/>
        </w:rPr>
      </w:pPr>
      <w:bookmarkStart w:id="39" w:name="_Toc480791513"/>
      <w:bookmarkStart w:id="40" w:name="_Toc43162314"/>
      <w:bookmarkEnd w:id="7"/>
      <w:bookmarkEnd w:id="8"/>
      <w:r>
        <w:rPr>
          <w:rFonts w:hint="cs"/>
          <w:rtl/>
        </w:rPr>
        <w:lastRenderedPageBreak/>
        <w:t>فعالیت</w:t>
      </w:r>
      <w:r>
        <w:rPr>
          <w:rFonts w:hint="cs"/>
          <w:rtl/>
        </w:rPr>
        <w:softHyphen/>
        <w:t>های مدیریت</w:t>
      </w:r>
      <w:bookmarkEnd w:id="39"/>
      <w:r w:rsidR="009115B0">
        <w:rPr>
          <w:rFonts w:hint="cs"/>
          <w:rtl/>
        </w:rPr>
        <w:t xml:space="preserve"> </w:t>
      </w:r>
      <w:r w:rsidR="00C40D1B">
        <w:rPr>
          <w:rFonts w:hint="cs"/>
          <w:rtl/>
        </w:rPr>
        <w:t>برنامه‌ریزی و پژوهش تحصیلات تکمیلی</w:t>
      </w:r>
      <w:bookmarkEnd w:id="40"/>
    </w:p>
    <w:p w:rsidR="00FF6B27" w:rsidRDefault="007C0FC4" w:rsidP="007C0FC4">
      <w:pPr>
        <w:pStyle w:val="Heading3"/>
        <w:numPr>
          <w:ilvl w:val="0"/>
          <w:numId w:val="16"/>
        </w:numPr>
        <w:rPr>
          <w:rtl/>
          <w:lang w:bidi="fa-IR"/>
        </w:rPr>
      </w:pPr>
      <w:bookmarkStart w:id="41" w:name="_Toc480791514"/>
      <w:bookmarkStart w:id="42" w:name="_Toc43162315"/>
      <w:r>
        <w:rPr>
          <w:rFonts w:hint="cs"/>
          <w:rtl/>
          <w:lang w:bidi="fa-IR"/>
        </w:rPr>
        <w:t>شورای پژوهشی دانشگاه</w:t>
      </w:r>
      <w:bookmarkEnd w:id="41"/>
      <w:bookmarkEnd w:id="42"/>
    </w:p>
    <w:p w:rsidR="0029419E" w:rsidRDefault="0029419E" w:rsidP="0029419E">
      <w:pPr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897324" w:rsidTr="00897324">
        <w:trPr>
          <w:jc w:val="center"/>
        </w:trPr>
        <w:tc>
          <w:tcPr>
            <w:tcW w:w="1320" w:type="dxa"/>
          </w:tcPr>
          <w:p w:rsidR="00897324" w:rsidRPr="00897324" w:rsidRDefault="00897324" w:rsidP="0089732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732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20" w:type="dxa"/>
          </w:tcPr>
          <w:p w:rsidR="00897324" w:rsidRPr="006C008F" w:rsidRDefault="00897324" w:rsidP="00897324">
            <w:pPr>
              <w:jc w:val="center"/>
              <w:rPr>
                <w:b/>
                <w:bCs/>
                <w:rtl/>
                <w:lang w:bidi="fa-IR"/>
              </w:rPr>
            </w:pPr>
            <w:r w:rsidRPr="006C008F">
              <w:rPr>
                <w:rFonts w:hint="cs"/>
                <w:b/>
                <w:bCs/>
                <w:rtl/>
                <w:lang w:bidi="fa-IR"/>
              </w:rPr>
              <w:t>1394</w:t>
            </w:r>
          </w:p>
        </w:tc>
        <w:tc>
          <w:tcPr>
            <w:tcW w:w="1320" w:type="dxa"/>
          </w:tcPr>
          <w:p w:rsidR="00897324" w:rsidRPr="006C008F" w:rsidRDefault="00897324" w:rsidP="00897324">
            <w:pPr>
              <w:jc w:val="center"/>
              <w:rPr>
                <w:b/>
                <w:bCs/>
                <w:rtl/>
                <w:lang w:bidi="fa-IR"/>
              </w:rPr>
            </w:pPr>
            <w:r w:rsidRPr="006C008F">
              <w:rPr>
                <w:rFonts w:hint="cs"/>
                <w:b/>
                <w:bCs/>
                <w:rtl/>
                <w:lang w:bidi="fa-IR"/>
              </w:rPr>
              <w:t>1395</w:t>
            </w:r>
          </w:p>
        </w:tc>
        <w:tc>
          <w:tcPr>
            <w:tcW w:w="1320" w:type="dxa"/>
          </w:tcPr>
          <w:p w:rsidR="00897324" w:rsidRPr="006C008F" w:rsidRDefault="006C008F" w:rsidP="00897324">
            <w:pPr>
              <w:jc w:val="center"/>
              <w:rPr>
                <w:b/>
                <w:bCs/>
                <w:rtl/>
                <w:lang w:bidi="fa-IR"/>
              </w:rPr>
            </w:pPr>
            <w:r w:rsidRPr="006C008F">
              <w:rPr>
                <w:rFonts w:hint="cs"/>
                <w:b/>
                <w:bCs/>
                <w:rtl/>
                <w:lang w:bidi="fa-IR"/>
              </w:rPr>
              <w:t>1396</w:t>
            </w:r>
          </w:p>
        </w:tc>
        <w:tc>
          <w:tcPr>
            <w:tcW w:w="1321" w:type="dxa"/>
          </w:tcPr>
          <w:p w:rsidR="00897324" w:rsidRPr="006C008F" w:rsidRDefault="006C008F" w:rsidP="00897324">
            <w:pPr>
              <w:jc w:val="center"/>
              <w:rPr>
                <w:b/>
                <w:bCs/>
                <w:rtl/>
                <w:lang w:bidi="fa-IR"/>
              </w:rPr>
            </w:pPr>
            <w:r w:rsidRPr="006C008F">
              <w:rPr>
                <w:rFonts w:hint="cs"/>
                <w:b/>
                <w:bCs/>
                <w:rtl/>
                <w:lang w:bidi="fa-IR"/>
              </w:rPr>
              <w:t>1397</w:t>
            </w:r>
          </w:p>
        </w:tc>
        <w:tc>
          <w:tcPr>
            <w:tcW w:w="1321" w:type="dxa"/>
          </w:tcPr>
          <w:p w:rsidR="00897324" w:rsidRPr="006C008F" w:rsidRDefault="006C008F" w:rsidP="00897324">
            <w:pPr>
              <w:jc w:val="center"/>
              <w:rPr>
                <w:b/>
                <w:bCs/>
                <w:rtl/>
                <w:lang w:bidi="fa-IR"/>
              </w:rPr>
            </w:pPr>
            <w:r w:rsidRPr="006C008F">
              <w:rPr>
                <w:rFonts w:hint="cs"/>
                <w:b/>
                <w:bCs/>
                <w:rtl/>
                <w:lang w:bidi="fa-IR"/>
              </w:rPr>
              <w:t>1398</w:t>
            </w:r>
          </w:p>
        </w:tc>
        <w:tc>
          <w:tcPr>
            <w:tcW w:w="1321" w:type="dxa"/>
          </w:tcPr>
          <w:p w:rsidR="00897324" w:rsidRPr="006C008F" w:rsidRDefault="006C008F" w:rsidP="00897324">
            <w:pPr>
              <w:jc w:val="center"/>
              <w:rPr>
                <w:b/>
                <w:bCs/>
                <w:rtl/>
                <w:lang w:bidi="fa-IR"/>
              </w:rPr>
            </w:pPr>
            <w:r w:rsidRPr="006C008F">
              <w:rPr>
                <w:rFonts w:hint="cs"/>
                <w:b/>
                <w:bCs/>
                <w:rtl/>
                <w:lang w:bidi="fa-IR"/>
              </w:rPr>
              <w:t>1399</w:t>
            </w:r>
          </w:p>
        </w:tc>
      </w:tr>
      <w:tr w:rsidR="00897324" w:rsidTr="00897324">
        <w:trPr>
          <w:jc w:val="center"/>
        </w:trPr>
        <w:tc>
          <w:tcPr>
            <w:tcW w:w="1320" w:type="dxa"/>
          </w:tcPr>
          <w:p w:rsidR="00897324" w:rsidRPr="00897324" w:rsidRDefault="00897324" w:rsidP="0089732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732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تعدادجلسات برگزار شده</w:t>
            </w:r>
          </w:p>
        </w:tc>
        <w:tc>
          <w:tcPr>
            <w:tcW w:w="1320" w:type="dxa"/>
          </w:tcPr>
          <w:p w:rsidR="00897324" w:rsidRDefault="006C008F" w:rsidP="008973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1320" w:type="dxa"/>
          </w:tcPr>
          <w:p w:rsidR="00897324" w:rsidRDefault="006C008F" w:rsidP="008973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1320" w:type="dxa"/>
          </w:tcPr>
          <w:p w:rsidR="00897324" w:rsidRDefault="006C008F" w:rsidP="008973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321" w:type="dxa"/>
          </w:tcPr>
          <w:p w:rsidR="00897324" w:rsidRDefault="006C008F" w:rsidP="008973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27</w:t>
            </w:r>
          </w:p>
        </w:tc>
        <w:tc>
          <w:tcPr>
            <w:tcW w:w="1321" w:type="dxa"/>
          </w:tcPr>
          <w:p w:rsidR="00897324" w:rsidRDefault="006C008F" w:rsidP="008973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321" w:type="dxa"/>
          </w:tcPr>
          <w:p w:rsidR="00897324" w:rsidRDefault="006C008F" w:rsidP="008973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</w:tbl>
    <w:p w:rsidR="0029419E" w:rsidRDefault="0029419E" w:rsidP="0029419E">
      <w:pPr>
        <w:rPr>
          <w:rtl/>
          <w:lang w:bidi="fa-IR"/>
        </w:rPr>
      </w:pPr>
    </w:p>
    <w:p w:rsidR="0029419E" w:rsidRDefault="0029419E" w:rsidP="00386045">
      <w:pPr>
        <w:pStyle w:val="Heading3"/>
        <w:rPr>
          <w:rtl/>
          <w:lang w:bidi="fa-IR"/>
        </w:rPr>
      </w:pPr>
      <w:bookmarkStart w:id="43" w:name="_Toc43162316"/>
      <w:r w:rsidRPr="0029419E">
        <w:rPr>
          <w:rtl/>
          <w:lang w:bidi="fa-IR"/>
        </w:rPr>
        <w:t>تشک</w:t>
      </w:r>
      <w:r w:rsidRPr="0029419E">
        <w:rPr>
          <w:rFonts w:hint="cs"/>
          <w:rtl/>
          <w:lang w:bidi="fa-IR"/>
        </w:rPr>
        <w:t>ی</w:t>
      </w:r>
      <w:r w:rsidRPr="0029419E">
        <w:rPr>
          <w:rFonts w:hint="eastAsia"/>
          <w:rtl/>
          <w:lang w:bidi="fa-IR"/>
        </w:rPr>
        <w:t>ل</w:t>
      </w:r>
      <w:r w:rsidRPr="0029419E">
        <w:rPr>
          <w:rtl/>
          <w:lang w:bidi="fa-IR"/>
        </w:rPr>
        <w:t xml:space="preserve"> کم</w:t>
      </w:r>
      <w:r w:rsidRPr="0029419E">
        <w:rPr>
          <w:rFonts w:hint="cs"/>
          <w:rtl/>
          <w:lang w:bidi="fa-IR"/>
        </w:rPr>
        <w:t>ی</w:t>
      </w:r>
      <w:r w:rsidRPr="0029419E">
        <w:rPr>
          <w:rFonts w:hint="eastAsia"/>
          <w:rtl/>
          <w:lang w:bidi="fa-IR"/>
        </w:rPr>
        <w:t>س</w:t>
      </w:r>
      <w:r w:rsidRPr="0029419E">
        <w:rPr>
          <w:rFonts w:hint="cs"/>
          <w:rtl/>
          <w:lang w:bidi="fa-IR"/>
        </w:rPr>
        <w:t>ی</w:t>
      </w:r>
      <w:r w:rsidRPr="0029419E">
        <w:rPr>
          <w:rFonts w:hint="eastAsia"/>
          <w:rtl/>
          <w:lang w:bidi="fa-IR"/>
        </w:rPr>
        <w:t>ون‌ها</w:t>
      </w:r>
      <w:r w:rsidRPr="0029419E">
        <w:rPr>
          <w:rFonts w:hint="cs"/>
          <w:rtl/>
          <w:lang w:bidi="fa-IR"/>
        </w:rPr>
        <w:t>ی</w:t>
      </w:r>
      <w:r w:rsidRPr="0029419E">
        <w:rPr>
          <w:rtl/>
          <w:lang w:bidi="fa-IR"/>
        </w:rPr>
        <w:t xml:space="preserve"> تخصص</w:t>
      </w:r>
      <w:r w:rsidRPr="0029419E">
        <w:rPr>
          <w:rFonts w:hint="cs"/>
          <w:rtl/>
          <w:lang w:bidi="fa-IR"/>
        </w:rPr>
        <w:t>ی</w:t>
      </w:r>
      <w:r w:rsidRPr="0029419E">
        <w:rPr>
          <w:rtl/>
          <w:lang w:bidi="fa-IR"/>
        </w:rPr>
        <w:t xml:space="preserve"> (کفا</w:t>
      </w:r>
      <w:r w:rsidRPr="0029419E">
        <w:rPr>
          <w:rFonts w:hint="cs"/>
          <w:rtl/>
          <w:lang w:bidi="fa-IR"/>
        </w:rPr>
        <w:t>ی</w:t>
      </w:r>
      <w:r w:rsidRPr="0029419E">
        <w:rPr>
          <w:rFonts w:hint="eastAsia"/>
          <w:rtl/>
          <w:lang w:bidi="fa-IR"/>
        </w:rPr>
        <w:t>ت</w:t>
      </w:r>
      <w:r w:rsidRPr="0029419E">
        <w:rPr>
          <w:rtl/>
          <w:lang w:bidi="fa-IR"/>
        </w:rPr>
        <w:t xml:space="preserve"> دستاوردها، طرح‌ها</w:t>
      </w:r>
      <w:r w:rsidRPr="0029419E">
        <w:rPr>
          <w:rFonts w:hint="cs"/>
          <w:rtl/>
          <w:lang w:bidi="fa-IR"/>
        </w:rPr>
        <w:t>ی</w:t>
      </w:r>
      <w:r w:rsidRPr="0029419E">
        <w:rPr>
          <w:rtl/>
          <w:lang w:bidi="fa-IR"/>
        </w:rPr>
        <w:t xml:space="preserve"> پژوهش</w:t>
      </w:r>
      <w:r w:rsidRPr="0029419E">
        <w:rPr>
          <w:rFonts w:hint="cs"/>
          <w:rtl/>
          <w:lang w:bidi="fa-IR"/>
        </w:rPr>
        <w:t>ی</w:t>
      </w:r>
      <w:r w:rsidRPr="0029419E">
        <w:rPr>
          <w:rtl/>
          <w:lang w:bidi="fa-IR"/>
        </w:rPr>
        <w:t xml:space="preserve"> درون‌سازمان</w:t>
      </w:r>
      <w:r w:rsidRPr="0029419E">
        <w:rPr>
          <w:rFonts w:hint="cs"/>
          <w:rtl/>
          <w:lang w:bidi="fa-IR"/>
        </w:rPr>
        <w:t>ی</w:t>
      </w:r>
      <w:r w:rsidRPr="0029419E">
        <w:rPr>
          <w:rFonts w:hint="eastAsia"/>
          <w:rtl/>
          <w:lang w:bidi="fa-IR"/>
        </w:rPr>
        <w:t>،</w:t>
      </w:r>
      <w:r w:rsidRPr="0029419E">
        <w:rPr>
          <w:rtl/>
          <w:lang w:bidi="fa-IR"/>
        </w:rPr>
        <w:t xml:space="preserve"> هما</w:t>
      </w:r>
      <w:r w:rsidRPr="0029419E">
        <w:rPr>
          <w:rFonts w:hint="cs"/>
          <w:rtl/>
          <w:lang w:bidi="fa-IR"/>
        </w:rPr>
        <w:t>ی</w:t>
      </w:r>
      <w:r w:rsidRPr="0029419E">
        <w:rPr>
          <w:rFonts w:hint="eastAsia"/>
          <w:rtl/>
          <w:lang w:bidi="fa-IR"/>
        </w:rPr>
        <w:t>ش‌ها،</w:t>
      </w:r>
      <w:r w:rsidRPr="0029419E">
        <w:rPr>
          <w:rtl/>
          <w:lang w:bidi="fa-IR"/>
        </w:rPr>
        <w:t xml:space="preserve"> کتاب‌ها و ...)</w:t>
      </w:r>
      <w:bookmarkEnd w:id="43"/>
    </w:p>
    <w:p w:rsidR="0029419E" w:rsidRDefault="0029419E" w:rsidP="0029419E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6C008F" w:rsidTr="006C008F"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 w:rsidRPr="006C008F">
              <w:rPr>
                <w:rFonts w:hint="cs"/>
                <w:b/>
                <w:bCs/>
                <w:rtl/>
                <w:lang w:bidi="fa-IR"/>
              </w:rPr>
              <w:t>کمیسیون/ سال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1394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1395</w:t>
            </w: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1396</w:t>
            </w: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1397</w:t>
            </w: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1398</w:t>
            </w:r>
          </w:p>
        </w:tc>
      </w:tr>
      <w:tr w:rsidR="006C008F" w:rsidTr="006C008F"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علوم انسانی</w:t>
            </w: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</w:tr>
      <w:tr w:rsidR="006C008F" w:rsidTr="006C008F"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علوم پایه و مهندسی</w:t>
            </w: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C008F" w:rsidTr="006C008F"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هنر و معماری</w:t>
            </w: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C008F" w:rsidTr="006C008F"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علوم رفتاری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C008F" w:rsidTr="006C008F"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علوم اجتماعی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41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C008F" w:rsidTr="006C008F"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علوم پایه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</w:tr>
      <w:tr w:rsidR="006C008F" w:rsidTr="006C008F"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فنی و مهندسی</w:t>
            </w:r>
          </w:p>
        </w:tc>
        <w:tc>
          <w:tcPr>
            <w:tcW w:w="1540" w:type="dxa"/>
          </w:tcPr>
          <w:p w:rsidR="006C008F" w:rsidRPr="006C008F" w:rsidRDefault="006C008F" w:rsidP="006C008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40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541" w:type="dxa"/>
          </w:tcPr>
          <w:p w:rsidR="006C008F" w:rsidRPr="006C008F" w:rsidRDefault="001D0F09" w:rsidP="006C008F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17</w:t>
            </w:r>
          </w:p>
        </w:tc>
      </w:tr>
    </w:tbl>
    <w:p w:rsidR="006C008F" w:rsidRDefault="006C008F" w:rsidP="0029419E">
      <w:pPr>
        <w:rPr>
          <w:rtl/>
          <w:lang w:bidi="fa-IR"/>
        </w:rPr>
      </w:pPr>
    </w:p>
    <w:p w:rsidR="001D0F09" w:rsidRPr="00400F0C" w:rsidRDefault="001D0F09" w:rsidP="00400F0C">
      <w:pPr>
        <w:pStyle w:val="ListParagraph"/>
        <w:numPr>
          <w:ilvl w:val="0"/>
          <w:numId w:val="39"/>
        </w:numPr>
        <w:rPr>
          <w:b/>
          <w:bCs/>
          <w:rtl/>
          <w:lang w:bidi="fa-IR"/>
        </w:rPr>
      </w:pPr>
      <w:r w:rsidRPr="00400F0C">
        <w:rPr>
          <w:rFonts w:hint="cs"/>
          <w:b/>
          <w:bCs/>
          <w:rtl/>
          <w:lang w:bidi="fa-IR"/>
        </w:rPr>
        <w:t>در سال 1394 سه کمیسیون علوم انسانی، علوم</w:t>
      </w:r>
      <w:r w:rsidRPr="00400F0C">
        <w:rPr>
          <w:b/>
          <w:bCs/>
          <w:rtl/>
          <w:lang w:bidi="fa-IR"/>
        </w:rPr>
        <w:softHyphen/>
      </w:r>
      <w:r w:rsidRPr="00400F0C">
        <w:rPr>
          <w:rFonts w:hint="cs"/>
          <w:b/>
          <w:bCs/>
          <w:rtl/>
          <w:lang w:bidi="fa-IR"/>
        </w:rPr>
        <w:t>پایه و مهندسی و هنر و معماری در معاونت پژوهشی و فناوری فعال بودند.</w:t>
      </w:r>
    </w:p>
    <w:p w:rsidR="001D0F09" w:rsidRPr="00400F0C" w:rsidRDefault="001D0F09" w:rsidP="00400F0C">
      <w:pPr>
        <w:pStyle w:val="ListParagraph"/>
        <w:numPr>
          <w:ilvl w:val="0"/>
          <w:numId w:val="39"/>
        </w:numPr>
        <w:rPr>
          <w:b/>
          <w:bCs/>
          <w:rtl/>
          <w:lang w:bidi="fa-IR"/>
        </w:rPr>
      </w:pPr>
      <w:r w:rsidRPr="00400F0C">
        <w:rPr>
          <w:rFonts w:hint="cs"/>
          <w:b/>
          <w:bCs/>
          <w:rtl/>
          <w:lang w:bidi="fa-IR"/>
        </w:rPr>
        <w:t>در سال 1395 تا شهریور 1397 پنج کمیسیون علوم انسانی، علوم رفتاری، علوم اجتماعی، علوم پایه و فنی و مهندسی فعال بودند.</w:t>
      </w:r>
    </w:p>
    <w:p w:rsidR="001D0F09" w:rsidRPr="00400F0C" w:rsidRDefault="001D0F09" w:rsidP="00400F0C">
      <w:pPr>
        <w:pStyle w:val="ListParagraph"/>
        <w:numPr>
          <w:ilvl w:val="0"/>
          <w:numId w:val="39"/>
        </w:numPr>
        <w:rPr>
          <w:b/>
          <w:bCs/>
          <w:rtl/>
          <w:lang w:bidi="fa-IR"/>
        </w:rPr>
      </w:pPr>
      <w:r w:rsidRPr="00400F0C">
        <w:rPr>
          <w:rFonts w:hint="cs"/>
          <w:b/>
          <w:bCs/>
          <w:rtl/>
          <w:lang w:bidi="fa-IR"/>
        </w:rPr>
        <w:t xml:space="preserve">از شهریور 1397 تا کنون سه کمیسیون علوم انسانی، علوم پایه و فنی و مهندسی فعال </w:t>
      </w:r>
      <w:r w:rsidR="00EC5623" w:rsidRPr="00400F0C">
        <w:rPr>
          <w:rFonts w:hint="cs"/>
          <w:b/>
          <w:bCs/>
          <w:rtl/>
          <w:lang w:bidi="fa-IR"/>
        </w:rPr>
        <w:t>هستند</w:t>
      </w:r>
      <w:r w:rsidRPr="00400F0C">
        <w:rPr>
          <w:rFonts w:hint="cs"/>
          <w:b/>
          <w:bCs/>
          <w:rtl/>
          <w:lang w:bidi="fa-IR"/>
        </w:rPr>
        <w:t>.</w:t>
      </w:r>
    </w:p>
    <w:p w:rsidR="007C0FC4" w:rsidRDefault="007C0FC4" w:rsidP="005B1E19">
      <w:pPr>
        <w:pStyle w:val="Heading2"/>
        <w:numPr>
          <w:ilvl w:val="0"/>
          <w:numId w:val="32"/>
        </w:numPr>
        <w:rPr>
          <w:rtl/>
        </w:rPr>
      </w:pPr>
      <w:bookmarkStart w:id="44" w:name="_Toc480791515"/>
      <w:bookmarkStart w:id="45" w:name="_Toc43162317"/>
      <w:r>
        <w:rPr>
          <w:rFonts w:hint="cs"/>
          <w:rtl/>
        </w:rPr>
        <w:lastRenderedPageBreak/>
        <w:t>اداره پژوهش تحصیلات تکمیلی</w:t>
      </w:r>
      <w:bookmarkEnd w:id="44"/>
      <w:bookmarkEnd w:id="45"/>
    </w:p>
    <w:p w:rsidR="00E40C51" w:rsidRPr="00BC3FE3" w:rsidRDefault="00E40C51" w:rsidP="00E40C51">
      <w:pPr>
        <w:rPr>
          <w:rtl/>
          <w:lang w:bidi="fa-IR"/>
        </w:rPr>
      </w:pPr>
      <w:r w:rsidRPr="00BC3FE3">
        <w:rPr>
          <w:rFonts w:hint="cs"/>
          <w:rtl/>
          <w:lang w:bidi="fa-IR"/>
        </w:rPr>
        <w:t>گزارش وضعیت امتیاز دهی کتب به تفکیک دانشکده</w:t>
      </w:r>
    </w:p>
    <w:tbl>
      <w:tblPr>
        <w:tblStyle w:val="LightGrid-Accent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E40C51" w:rsidRPr="00BC3FE3" w:rsidTr="00E4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دانشکده</w:t>
            </w:r>
          </w:p>
        </w:tc>
        <w:tc>
          <w:tcPr>
            <w:tcW w:w="3117" w:type="dxa"/>
          </w:tcPr>
          <w:p w:rsidR="00E40C51" w:rsidRPr="00BC3FE3" w:rsidRDefault="00235D33" w:rsidP="00EE1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سال 1397</w:t>
            </w:r>
          </w:p>
        </w:tc>
        <w:tc>
          <w:tcPr>
            <w:tcW w:w="3117" w:type="dxa"/>
          </w:tcPr>
          <w:p w:rsidR="00E40C51" w:rsidRPr="00BC3FE3" w:rsidRDefault="00E40C51" w:rsidP="00235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 xml:space="preserve">سال </w:t>
            </w:r>
            <w:r w:rsidR="00235D33">
              <w:rPr>
                <w:rFonts w:hint="cs"/>
                <w:rtl/>
              </w:rPr>
              <w:t>1398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ادبیات و علوم انسانی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24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الهیات و ادیان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11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اعجاز قرآن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حقوق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10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15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خانواده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9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اقتصادی و سیاسی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12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÷11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تربیتی و روانشناسی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37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18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ریاضی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زمین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5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13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شیمی و نفت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محیطی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و فناوری زیستی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4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5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ورزشی و تندرستی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11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فیزیک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گیاهان و مواد اولیه دارویی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مدیریت و حسابداری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25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9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مطالعات بنیادین علم و فناوری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معماری و شهرسازی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6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مهندسی مکانیک و انرژی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CE617B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مهندسی هسته</w:t>
            </w:r>
            <w:r w:rsidR="00CE617B">
              <w:rPr>
                <w:rtl/>
              </w:rPr>
              <w:softHyphen/>
            </w:r>
            <w:r w:rsidRPr="00BC3FE3">
              <w:rPr>
                <w:rFonts w:hint="cs"/>
                <w:rtl/>
              </w:rPr>
              <w:t>ای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مهندسی و علوم کامپیوتر</w:t>
            </w: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</w:tr>
    </w:tbl>
    <w:p w:rsidR="00E40C51" w:rsidRDefault="00E40C51" w:rsidP="00E40C51">
      <w:pPr>
        <w:rPr>
          <w:rtl/>
          <w:lang w:bidi="fa-IR"/>
        </w:rPr>
      </w:pPr>
    </w:p>
    <w:p w:rsidR="004C6972" w:rsidRDefault="004C6972" w:rsidP="00E40C51">
      <w:pPr>
        <w:rPr>
          <w:rtl/>
          <w:lang w:bidi="fa-IR"/>
        </w:rPr>
      </w:pPr>
    </w:p>
    <w:p w:rsidR="004C6972" w:rsidRDefault="004C6972" w:rsidP="00E40C51">
      <w:pPr>
        <w:rPr>
          <w:rtl/>
          <w:lang w:bidi="fa-IR"/>
        </w:rPr>
      </w:pPr>
    </w:p>
    <w:p w:rsidR="00386045" w:rsidRDefault="00386045" w:rsidP="00E40C51">
      <w:pPr>
        <w:rPr>
          <w:rtl/>
          <w:lang w:bidi="fa-IR"/>
        </w:rPr>
      </w:pPr>
    </w:p>
    <w:p w:rsidR="00386045" w:rsidRDefault="00386045" w:rsidP="00E40C51">
      <w:pPr>
        <w:rPr>
          <w:rtl/>
          <w:lang w:bidi="fa-IR"/>
        </w:rPr>
      </w:pPr>
    </w:p>
    <w:p w:rsidR="00386045" w:rsidRDefault="00386045" w:rsidP="00E40C51">
      <w:pPr>
        <w:rPr>
          <w:rtl/>
          <w:lang w:bidi="fa-IR"/>
        </w:rPr>
      </w:pPr>
    </w:p>
    <w:p w:rsidR="004C6972" w:rsidRPr="00E40C51" w:rsidRDefault="004C6972" w:rsidP="00E40C51">
      <w:pPr>
        <w:rPr>
          <w:lang w:bidi="fa-IR"/>
        </w:rPr>
      </w:pPr>
    </w:p>
    <w:p w:rsidR="00FF6B27" w:rsidRDefault="007C0FC4" w:rsidP="00E54F54">
      <w:pPr>
        <w:pStyle w:val="Heading3"/>
        <w:numPr>
          <w:ilvl w:val="0"/>
          <w:numId w:val="37"/>
        </w:numPr>
      </w:pPr>
      <w:bookmarkStart w:id="46" w:name="_Toc480791517"/>
      <w:bookmarkStart w:id="47" w:name="_Toc43162318"/>
      <w:r>
        <w:rPr>
          <w:rFonts w:hint="cs"/>
          <w:rtl/>
        </w:rPr>
        <w:lastRenderedPageBreak/>
        <w:t>بررسی</w:t>
      </w:r>
      <w:r w:rsidR="00FF6B27" w:rsidRPr="00590C07">
        <w:rPr>
          <w:rFonts w:hint="cs"/>
          <w:rtl/>
        </w:rPr>
        <w:t xml:space="preserve"> کفایت دستاوردهای دانشجویان دکتری</w:t>
      </w:r>
      <w:bookmarkEnd w:id="46"/>
      <w:bookmarkEnd w:id="47"/>
    </w:p>
    <w:p w:rsidR="009C5D99" w:rsidRPr="00894D5B" w:rsidRDefault="009C5D99" w:rsidP="00976205">
      <w:pPr>
        <w:rPr>
          <w:rtl/>
        </w:rPr>
      </w:pPr>
      <w:r w:rsidRPr="00894D5B">
        <w:rPr>
          <w:rFonts w:hint="cs"/>
          <w:rtl/>
        </w:rPr>
        <w:t>گزارش</w:t>
      </w:r>
      <w:r>
        <w:rPr>
          <w:rFonts w:hint="cs"/>
          <w:rtl/>
        </w:rPr>
        <w:t xml:space="preserve"> </w:t>
      </w:r>
      <w:r w:rsidRPr="00894D5B">
        <w:rPr>
          <w:rFonts w:hint="cs"/>
          <w:rtl/>
        </w:rPr>
        <w:t>عملکرد کفایت دستاوردهای دانشجویان دکتر</w:t>
      </w:r>
      <w:r w:rsidR="00976205">
        <w:rPr>
          <w:rFonts w:hint="cs"/>
          <w:rtl/>
        </w:rPr>
        <w:t>ی</w:t>
      </w:r>
      <w:r w:rsidRPr="00894D5B">
        <w:rPr>
          <w:rFonts w:hint="cs"/>
          <w:rtl/>
        </w:rPr>
        <w:t xml:space="preserve"> دانشگاه شهید بهشتی از سال</w:t>
      </w:r>
      <w:r w:rsidR="00976205">
        <w:rPr>
          <w:rFonts w:hint="cs"/>
          <w:rtl/>
        </w:rPr>
        <w:t xml:space="preserve"> 1394 </w:t>
      </w:r>
      <w:r w:rsidRPr="00894D5B">
        <w:rPr>
          <w:rFonts w:hint="cs"/>
          <w:rtl/>
        </w:rPr>
        <w:t xml:space="preserve"> لغایت 18/03/</w:t>
      </w:r>
      <w:r w:rsidR="00976205">
        <w:rPr>
          <w:rFonts w:hint="cs"/>
          <w:rtl/>
        </w:rPr>
        <w:t>1399</w:t>
      </w:r>
    </w:p>
    <w:p w:rsidR="009C5D99" w:rsidRDefault="009C5D99" w:rsidP="009C5D99">
      <w:r w:rsidRPr="003C48CA">
        <w:rPr>
          <w:noProof/>
        </w:rPr>
        <w:drawing>
          <wp:inline distT="0" distB="0" distL="0" distR="0" wp14:anchorId="487ECEF6" wp14:editId="43D69E97">
            <wp:extent cx="5874915" cy="180325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96" cy="18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99" w:rsidRPr="00894D5B" w:rsidRDefault="009C5D99" w:rsidP="009C5D99">
      <w:pPr>
        <w:spacing w:after="0"/>
        <w:rPr>
          <w:rtl/>
        </w:rPr>
      </w:pPr>
      <w:r>
        <w:rPr>
          <w:rFonts w:hint="cs"/>
          <w:rtl/>
        </w:rPr>
        <w:t>دانشکده ادبیات و علوم انسانی :</w:t>
      </w:r>
    </w:p>
    <w:p w:rsidR="009C5D99" w:rsidRDefault="009C5D99" w:rsidP="009C5D99">
      <w:bookmarkStart w:id="48" w:name="ادبیات"/>
      <w:r w:rsidRPr="003C48CA">
        <w:rPr>
          <w:noProof/>
        </w:rPr>
        <w:drawing>
          <wp:inline distT="0" distB="0" distL="0" distR="0" wp14:anchorId="1B8EDDED" wp14:editId="52E4831F">
            <wp:extent cx="5837173" cy="1614402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79" cy="161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"/>
    </w:p>
    <w:p w:rsidR="009C5D99" w:rsidRDefault="009C5D99" w:rsidP="009C5D99">
      <w:pPr>
        <w:rPr>
          <w:rFonts w:cs="B Titr"/>
          <w:sz w:val="20"/>
          <w:szCs w:val="20"/>
          <w:rtl/>
          <w:lang w:bidi="fa-IR"/>
        </w:rPr>
      </w:pPr>
      <w:r w:rsidRPr="009C5D99">
        <w:rPr>
          <w:rtl/>
        </w:rPr>
        <w:t>دانشکده اله</w:t>
      </w:r>
      <w:r w:rsidRPr="009C5D99">
        <w:rPr>
          <w:rFonts w:hint="cs"/>
          <w:rtl/>
        </w:rPr>
        <w:t>ی</w:t>
      </w:r>
      <w:r w:rsidRPr="009C5D99">
        <w:rPr>
          <w:rFonts w:hint="eastAsia"/>
          <w:rtl/>
        </w:rPr>
        <w:t>ات</w:t>
      </w:r>
      <w:r w:rsidRPr="009C5D99">
        <w:rPr>
          <w:rtl/>
        </w:rPr>
        <w:t xml:space="preserve"> و اد</w:t>
      </w:r>
      <w:r w:rsidRPr="009C5D99">
        <w:rPr>
          <w:rFonts w:hint="cs"/>
          <w:rtl/>
        </w:rPr>
        <w:t>ی</w:t>
      </w:r>
      <w:r w:rsidRPr="009C5D99">
        <w:rPr>
          <w:rFonts w:hint="eastAsia"/>
          <w:rtl/>
        </w:rPr>
        <w:t>ان</w:t>
      </w:r>
      <w:r w:rsidRPr="009C5D99">
        <w:rPr>
          <w:rFonts w:hint="cs"/>
          <w:rtl/>
        </w:rPr>
        <w:t>:</w:t>
      </w:r>
      <w:r w:rsidRPr="003C48CA">
        <w:rPr>
          <w:rFonts w:cs="B Titr"/>
          <w:sz w:val="20"/>
          <w:szCs w:val="20"/>
        </w:rPr>
        <w:t xml:space="preserve"> </w:t>
      </w:r>
      <w:bookmarkStart w:id="49" w:name="الهیات"/>
      <w:r w:rsidRPr="00FD4E7A">
        <w:rPr>
          <w:noProof/>
        </w:rPr>
        <w:drawing>
          <wp:inline distT="0" distB="0" distL="0" distR="0" wp14:anchorId="238714AE" wp14:editId="10311794">
            <wp:extent cx="5943600" cy="1824564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</w:p>
    <w:p w:rsidR="009C5D99" w:rsidRPr="003C48CA" w:rsidRDefault="009C5D99" w:rsidP="009C5D99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>بنیاد ایران شناسی :</w:t>
      </w:r>
    </w:p>
    <w:p w:rsidR="009C5D99" w:rsidRDefault="009C5D99" w:rsidP="009C5D99">
      <w:bookmarkStart w:id="50" w:name="ایران"/>
      <w:r w:rsidRPr="00FD4E7A">
        <w:rPr>
          <w:noProof/>
        </w:rPr>
        <w:drawing>
          <wp:inline distT="0" distB="0" distL="0" distR="0" wp14:anchorId="46623D5D" wp14:editId="41D90641">
            <wp:extent cx="5943600" cy="1306931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</w:p>
    <w:p w:rsidR="002E431B" w:rsidRDefault="002E431B" w:rsidP="009C5D99">
      <w:pPr>
        <w:spacing w:after="0"/>
        <w:rPr>
          <w:rtl/>
          <w:lang w:bidi="fa-IR"/>
        </w:rPr>
      </w:pPr>
    </w:p>
    <w:p w:rsidR="009C5D99" w:rsidRPr="003C48CA" w:rsidRDefault="009C5D99" w:rsidP="009C5D99">
      <w:pPr>
        <w:spacing w:after="0"/>
        <w:rPr>
          <w:lang w:bidi="fa-IR"/>
        </w:rPr>
      </w:pPr>
      <w:r w:rsidRPr="003C48CA">
        <w:rPr>
          <w:rFonts w:hint="cs"/>
          <w:rtl/>
          <w:lang w:bidi="fa-IR"/>
        </w:rPr>
        <w:lastRenderedPageBreak/>
        <w:t>دانشکده تربیت بدنی و علوم ورزشی :</w:t>
      </w:r>
    </w:p>
    <w:p w:rsidR="009C5D99" w:rsidRDefault="009C5D99" w:rsidP="009C5D99">
      <w:pPr>
        <w:rPr>
          <w:rtl/>
        </w:rPr>
      </w:pPr>
      <w:bookmarkStart w:id="51" w:name="ورزش"/>
      <w:r w:rsidRPr="00FD4E7A">
        <w:rPr>
          <w:noProof/>
        </w:rPr>
        <w:drawing>
          <wp:inline distT="0" distB="0" distL="0" distR="0" wp14:anchorId="3DD1D3EA" wp14:editId="35BB8BDB">
            <wp:extent cx="5943600" cy="1997108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</w:p>
    <w:p w:rsidR="009C5D99" w:rsidRPr="003C48CA" w:rsidRDefault="009C5D99" w:rsidP="009C5D99">
      <w:pPr>
        <w:spacing w:after="0"/>
        <w:rPr>
          <w:lang w:bidi="fa-IR"/>
        </w:rPr>
      </w:pPr>
      <w:r w:rsidRPr="003C48CA">
        <w:rPr>
          <w:rFonts w:hint="cs"/>
          <w:rtl/>
          <w:lang w:bidi="fa-IR"/>
        </w:rPr>
        <w:t>دانشکده حقوق :</w:t>
      </w:r>
    </w:p>
    <w:p w:rsidR="009C5D99" w:rsidRDefault="009C5D99" w:rsidP="009C5D99">
      <w:bookmarkStart w:id="52" w:name="حقوق"/>
      <w:r w:rsidRPr="00FD4E7A">
        <w:rPr>
          <w:noProof/>
        </w:rPr>
        <w:drawing>
          <wp:inline distT="0" distB="0" distL="0" distR="0" wp14:anchorId="76F10DD9" wp14:editId="18AD2E01">
            <wp:extent cx="5943600" cy="1997108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2"/>
    </w:p>
    <w:p w:rsidR="009C5D99" w:rsidRPr="003C48CA" w:rsidRDefault="009C5D99" w:rsidP="009C5D99">
      <w:pPr>
        <w:spacing w:after="0"/>
        <w:rPr>
          <w:lang w:bidi="fa-IR"/>
        </w:rPr>
      </w:pPr>
      <w:r w:rsidRPr="003C48CA">
        <w:rPr>
          <w:rFonts w:hint="cs"/>
          <w:rtl/>
          <w:lang w:bidi="fa-IR"/>
        </w:rPr>
        <w:t>دانشکده شیمی و نفت :</w:t>
      </w:r>
    </w:p>
    <w:p w:rsidR="009C5D99" w:rsidRDefault="009C5D99" w:rsidP="009C5D99">
      <w:bookmarkStart w:id="53" w:name="شیمی"/>
      <w:r w:rsidRPr="00FD4E7A">
        <w:rPr>
          <w:noProof/>
        </w:rPr>
        <w:drawing>
          <wp:inline distT="0" distB="0" distL="0" distR="0" wp14:anchorId="46CA8CB1" wp14:editId="63844235">
            <wp:extent cx="5943600" cy="1997108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</w:p>
    <w:p w:rsidR="00386045" w:rsidRDefault="00386045" w:rsidP="009C5D99">
      <w:pPr>
        <w:spacing w:after="0"/>
        <w:rPr>
          <w:rtl/>
          <w:lang w:bidi="fa-IR"/>
        </w:rPr>
      </w:pPr>
    </w:p>
    <w:p w:rsidR="00386045" w:rsidRDefault="00386045" w:rsidP="009C5D99">
      <w:pPr>
        <w:spacing w:after="0"/>
        <w:rPr>
          <w:rtl/>
          <w:lang w:bidi="fa-IR"/>
        </w:rPr>
      </w:pPr>
    </w:p>
    <w:p w:rsidR="00386045" w:rsidRDefault="00386045" w:rsidP="009C5D99">
      <w:pPr>
        <w:spacing w:after="0"/>
        <w:rPr>
          <w:rtl/>
          <w:lang w:bidi="fa-IR"/>
        </w:rPr>
      </w:pPr>
    </w:p>
    <w:p w:rsidR="00386045" w:rsidRDefault="00386045" w:rsidP="009C5D99">
      <w:pPr>
        <w:spacing w:after="0"/>
        <w:rPr>
          <w:rtl/>
          <w:lang w:bidi="fa-IR"/>
        </w:rPr>
      </w:pPr>
    </w:p>
    <w:p w:rsidR="00386045" w:rsidRDefault="00386045" w:rsidP="009C5D99">
      <w:pPr>
        <w:spacing w:after="0"/>
        <w:rPr>
          <w:rtl/>
          <w:lang w:bidi="fa-IR"/>
        </w:rPr>
      </w:pPr>
    </w:p>
    <w:p w:rsidR="00386045" w:rsidRDefault="00386045" w:rsidP="009C5D99">
      <w:pPr>
        <w:spacing w:after="0"/>
        <w:rPr>
          <w:rtl/>
          <w:lang w:bidi="fa-IR"/>
        </w:rPr>
      </w:pPr>
    </w:p>
    <w:p w:rsidR="00386045" w:rsidRDefault="00386045" w:rsidP="009C5D99">
      <w:pPr>
        <w:spacing w:after="0"/>
        <w:rPr>
          <w:rtl/>
          <w:lang w:bidi="fa-IR"/>
        </w:rPr>
      </w:pPr>
    </w:p>
    <w:p w:rsidR="009C5D99" w:rsidRPr="003C48CA" w:rsidRDefault="009C5D99" w:rsidP="009C5D99">
      <w:pPr>
        <w:spacing w:after="0"/>
        <w:rPr>
          <w:lang w:bidi="fa-IR"/>
        </w:rPr>
      </w:pPr>
      <w:r w:rsidRPr="003C48CA">
        <w:rPr>
          <w:rFonts w:hint="cs"/>
          <w:rtl/>
          <w:lang w:bidi="fa-IR"/>
        </w:rPr>
        <w:lastRenderedPageBreak/>
        <w:t xml:space="preserve">دانشکده </w:t>
      </w:r>
      <w:r>
        <w:rPr>
          <w:rFonts w:hint="cs"/>
          <w:rtl/>
          <w:lang w:bidi="fa-IR"/>
        </w:rPr>
        <w:t>علوم اقتصادی و سیاسی</w:t>
      </w:r>
      <w:r w:rsidRPr="003C48CA">
        <w:rPr>
          <w:rFonts w:hint="cs"/>
          <w:rtl/>
          <w:lang w:bidi="fa-IR"/>
        </w:rPr>
        <w:t xml:space="preserve"> :</w:t>
      </w:r>
    </w:p>
    <w:p w:rsidR="009C5D99" w:rsidRDefault="009C5D99" w:rsidP="009C5D99">
      <w:bookmarkStart w:id="54" w:name="اقتصاد"/>
      <w:r w:rsidRPr="00FD4E7A">
        <w:rPr>
          <w:noProof/>
        </w:rPr>
        <w:drawing>
          <wp:inline distT="0" distB="0" distL="0" distR="0" wp14:anchorId="63ECD846" wp14:editId="1031DA49">
            <wp:extent cx="5943600" cy="1824564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"/>
    </w:p>
    <w:p w:rsidR="009C5D99" w:rsidRDefault="009C5D99" w:rsidP="009C5D99">
      <w:pPr>
        <w:spacing w:after="0"/>
      </w:pPr>
      <w:r w:rsidRPr="003C48CA">
        <w:rPr>
          <w:rFonts w:hint="cs"/>
          <w:rtl/>
          <w:lang w:bidi="fa-IR"/>
        </w:rPr>
        <w:t xml:space="preserve">دانشکده </w:t>
      </w:r>
      <w:r>
        <w:rPr>
          <w:rFonts w:hint="cs"/>
          <w:rtl/>
          <w:lang w:bidi="fa-IR"/>
        </w:rPr>
        <w:t>علوم تربیتی و روانشناسی :</w:t>
      </w:r>
      <w:r>
        <w:rPr>
          <w:rFonts w:hint="cs"/>
          <w:rtl/>
        </w:rPr>
        <w:t xml:space="preserve"> </w:t>
      </w:r>
    </w:p>
    <w:p w:rsidR="009C5D99" w:rsidRDefault="009C5D99" w:rsidP="009C5D99">
      <w:bookmarkStart w:id="55" w:name="روان"/>
      <w:r w:rsidRPr="003C48CA">
        <w:rPr>
          <w:noProof/>
        </w:rPr>
        <w:drawing>
          <wp:inline distT="0" distB="0" distL="0" distR="0" wp14:anchorId="638FE8BA" wp14:editId="22E008FB">
            <wp:extent cx="5943600" cy="149234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</w:p>
    <w:p w:rsidR="009C5D99" w:rsidRDefault="009C5D99" w:rsidP="009C5D99">
      <w:pPr>
        <w:spacing w:after="0"/>
      </w:pPr>
      <w:r w:rsidRPr="003C48CA">
        <w:rPr>
          <w:rFonts w:hint="cs"/>
          <w:rtl/>
          <w:lang w:bidi="fa-IR"/>
        </w:rPr>
        <w:t xml:space="preserve">دانشکده </w:t>
      </w:r>
      <w:r>
        <w:rPr>
          <w:rFonts w:hint="cs"/>
          <w:rtl/>
          <w:lang w:bidi="fa-IR"/>
        </w:rPr>
        <w:t>علوم ریاضی :</w:t>
      </w:r>
    </w:p>
    <w:p w:rsidR="009C5D99" w:rsidRDefault="009C5D99" w:rsidP="009C5D99">
      <w:bookmarkStart w:id="56" w:name="ریاضی"/>
      <w:r w:rsidRPr="00FD4E7A">
        <w:rPr>
          <w:noProof/>
        </w:rPr>
        <w:drawing>
          <wp:inline distT="0" distB="0" distL="0" distR="0" wp14:anchorId="07C53DC2" wp14:editId="34DEF446">
            <wp:extent cx="5943600" cy="1824564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6"/>
    </w:p>
    <w:p w:rsidR="009C5D99" w:rsidRDefault="009C5D99" w:rsidP="009C5D99">
      <w:pPr>
        <w:spacing w:after="0"/>
      </w:pPr>
      <w:r w:rsidRPr="003C48CA">
        <w:rPr>
          <w:rFonts w:hint="cs"/>
          <w:rtl/>
          <w:lang w:bidi="fa-IR"/>
        </w:rPr>
        <w:t xml:space="preserve">دانشکده </w:t>
      </w:r>
      <w:r>
        <w:rPr>
          <w:rFonts w:hint="cs"/>
          <w:rtl/>
          <w:lang w:bidi="fa-IR"/>
        </w:rPr>
        <w:t>علوم زمین :</w:t>
      </w:r>
    </w:p>
    <w:p w:rsidR="009C5D99" w:rsidRDefault="009C5D99" w:rsidP="009C5D99">
      <w:pPr>
        <w:rPr>
          <w:noProof/>
          <w:lang w:bidi="fa-IR"/>
        </w:rPr>
      </w:pPr>
      <w:bookmarkStart w:id="57" w:name="زمین"/>
      <w:r w:rsidRPr="003C48CA">
        <w:rPr>
          <w:noProof/>
        </w:rPr>
        <w:drawing>
          <wp:inline distT="0" distB="0" distL="0" distR="0" wp14:anchorId="684DEF21" wp14:editId="10DBACB1">
            <wp:extent cx="5943600" cy="164383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7"/>
    </w:p>
    <w:p w:rsidR="009C5D99" w:rsidRDefault="009C5D99" w:rsidP="009C5D99">
      <w:pPr>
        <w:rPr>
          <w:rtl/>
        </w:rPr>
      </w:pPr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lastRenderedPageBreak/>
        <w:t>پژوهشکده</w:t>
      </w:r>
      <w:r w:rsidRPr="003C48C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علوم شناختی و مغز :</w:t>
      </w:r>
    </w:p>
    <w:p w:rsidR="009C5D99" w:rsidRDefault="009C5D99" w:rsidP="009C5D99">
      <w:pPr>
        <w:rPr>
          <w:rtl/>
          <w:lang w:bidi="fa-IR"/>
        </w:rPr>
      </w:pPr>
      <w:bookmarkStart w:id="58" w:name="مغز"/>
      <w:r w:rsidRPr="00FD4E7A">
        <w:rPr>
          <w:noProof/>
        </w:rPr>
        <w:drawing>
          <wp:inline distT="0" distB="0" distL="0" distR="0" wp14:anchorId="567CC4C3" wp14:editId="0B954B1A">
            <wp:extent cx="5943600" cy="1145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علوم محیطی :</w:t>
      </w:r>
    </w:p>
    <w:p w:rsidR="009C5D99" w:rsidRDefault="009C5D99" w:rsidP="009C5D99">
      <w:bookmarkStart w:id="59" w:name="محیط"/>
      <w:r w:rsidRPr="00FD4E7A">
        <w:rPr>
          <w:noProof/>
        </w:rPr>
        <w:drawing>
          <wp:inline distT="0" distB="0" distL="0" distR="0" wp14:anchorId="796EEB40" wp14:editId="2F43E90B">
            <wp:extent cx="5943600" cy="1652020"/>
            <wp:effectExtent l="0" t="0" r="0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علوم و فناوری زیستی :</w:t>
      </w:r>
    </w:p>
    <w:p w:rsidR="009C5D99" w:rsidRDefault="009C5D99" w:rsidP="009C5D99">
      <w:pPr>
        <w:rPr>
          <w:lang w:bidi="fa-IR"/>
        </w:rPr>
      </w:pPr>
      <w:bookmarkStart w:id="60" w:name="زیست"/>
      <w:r w:rsidRPr="00FD4E7A">
        <w:rPr>
          <w:noProof/>
        </w:rPr>
        <w:drawing>
          <wp:inline distT="0" distB="0" distL="0" distR="0" wp14:anchorId="5B5008F6" wp14:editId="2874A786">
            <wp:extent cx="5943600" cy="1824564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0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فیزیک :</w:t>
      </w:r>
    </w:p>
    <w:p w:rsidR="009C5D99" w:rsidRDefault="009C5D99" w:rsidP="009C5D99">
      <w:bookmarkStart w:id="61" w:name="فیزیک"/>
      <w:r w:rsidRPr="00FD4E7A">
        <w:rPr>
          <w:noProof/>
        </w:rPr>
        <w:drawing>
          <wp:inline distT="0" distB="0" distL="0" distR="0" wp14:anchorId="1E4B9793" wp14:editId="5502985A">
            <wp:extent cx="5943600" cy="1997108"/>
            <wp:effectExtent l="0" t="0" r="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</w:p>
    <w:p w:rsidR="009C5D99" w:rsidRDefault="009C5D99" w:rsidP="009C5D99">
      <w:pPr>
        <w:spacing w:after="0"/>
        <w:rPr>
          <w:rtl/>
          <w:lang w:bidi="fa-IR"/>
        </w:rPr>
      </w:pPr>
    </w:p>
    <w:p w:rsidR="009C5D99" w:rsidRDefault="009C5D99" w:rsidP="009C5D99">
      <w:pPr>
        <w:spacing w:after="0"/>
        <w:rPr>
          <w:rtl/>
          <w:lang w:bidi="fa-IR"/>
        </w:rPr>
      </w:pPr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lastRenderedPageBreak/>
        <w:t>پژوهشکده گیاهان و مواد داروئی :</w:t>
      </w:r>
    </w:p>
    <w:p w:rsidR="009C5D99" w:rsidRDefault="009C5D99" w:rsidP="009C5D99">
      <w:bookmarkStart w:id="62" w:name="دارو"/>
      <w:r w:rsidRPr="00FD4E7A">
        <w:rPr>
          <w:noProof/>
        </w:rPr>
        <w:drawing>
          <wp:inline distT="0" distB="0" distL="0" distR="0" wp14:anchorId="5F9B8624" wp14:editId="6C75FDEC">
            <wp:extent cx="5943600" cy="1652020"/>
            <wp:effectExtent l="0" t="0" r="0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2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پژوهشکده لیزر و پلاسما :</w:t>
      </w:r>
    </w:p>
    <w:p w:rsidR="009C5D99" w:rsidRDefault="009C5D99" w:rsidP="009C5D99">
      <w:bookmarkStart w:id="63" w:name="لیزر"/>
      <w:r w:rsidRPr="00FD4E7A">
        <w:rPr>
          <w:noProof/>
        </w:rPr>
        <w:drawing>
          <wp:inline distT="0" distB="0" distL="0" distR="0" wp14:anchorId="059B47B1" wp14:editId="3119F5A4">
            <wp:extent cx="5839562" cy="1962150"/>
            <wp:effectExtent l="0" t="0" r="889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98" cy="19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مدیریت و حسابداری :</w:t>
      </w:r>
    </w:p>
    <w:p w:rsidR="009C5D99" w:rsidRDefault="009C5D99" w:rsidP="009C5D99">
      <w:pPr>
        <w:rPr>
          <w:rtl/>
        </w:rPr>
      </w:pPr>
      <w:bookmarkStart w:id="64" w:name="حسابداری"/>
      <w:r w:rsidRPr="00FD4E7A">
        <w:rPr>
          <w:noProof/>
        </w:rPr>
        <w:drawing>
          <wp:inline distT="0" distB="0" distL="0" distR="0" wp14:anchorId="4BF17217" wp14:editId="08B2AA36">
            <wp:extent cx="5819677" cy="1955469"/>
            <wp:effectExtent l="0" t="0" r="0" b="69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89" cy="19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4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معماری و شهرسازی :</w:t>
      </w:r>
    </w:p>
    <w:p w:rsidR="009C5D99" w:rsidRDefault="009C5D99" w:rsidP="009C5D99">
      <w:bookmarkStart w:id="65" w:name="معماری"/>
      <w:r w:rsidRPr="00FD4E7A">
        <w:rPr>
          <w:noProof/>
        </w:rPr>
        <w:drawing>
          <wp:inline distT="0" distB="0" distL="0" distR="0" wp14:anchorId="49388287" wp14:editId="17F455A1">
            <wp:extent cx="5866719" cy="1800963"/>
            <wp:effectExtent l="0" t="0" r="1270" b="889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78" cy="18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5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lastRenderedPageBreak/>
        <w:t>دانشکده مهندسی برق :</w:t>
      </w:r>
    </w:p>
    <w:p w:rsidR="009C5D99" w:rsidRDefault="009C5D99" w:rsidP="009C5D99">
      <w:bookmarkStart w:id="66" w:name="برق"/>
      <w:r w:rsidRPr="00FD4E7A">
        <w:rPr>
          <w:noProof/>
        </w:rPr>
        <w:drawing>
          <wp:inline distT="0" distB="0" distL="0" distR="0" wp14:anchorId="1385BA23" wp14:editId="0C42907B">
            <wp:extent cx="5943600" cy="1997108"/>
            <wp:effectExtent l="0" t="0" r="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6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مهندسی عمران، آب و محیط زیست :</w:t>
      </w:r>
    </w:p>
    <w:p w:rsidR="009C5D99" w:rsidRDefault="009C5D99" w:rsidP="009C5D99">
      <w:bookmarkStart w:id="67" w:name="عمرالن"/>
      <w:r w:rsidRPr="00FD4E7A">
        <w:rPr>
          <w:noProof/>
        </w:rPr>
        <w:drawing>
          <wp:inline distT="0" distB="0" distL="0" distR="0" wp14:anchorId="70AD8843" wp14:editId="4C515A6A">
            <wp:extent cx="5943600" cy="1652020"/>
            <wp:effectExtent l="0" t="0" r="0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7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مهندسی مکانیک و انرژی :</w:t>
      </w:r>
    </w:p>
    <w:p w:rsidR="009C5D99" w:rsidRDefault="009C5D99" w:rsidP="009C5D99">
      <w:bookmarkStart w:id="68" w:name="مکانیک"/>
      <w:r w:rsidRPr="00FD4E7A">
        <w:rPr>
          <w:noProof/>
        </w:rPr>
        <w:drawing>
          <wp:inline distT="0" distB="0" distL="0" distR="0" wp14:anchorId="680679E2" wp14:editId="5B7ECA16">
            <wp:extent cx="5943600" cy="1652020"/>
            <wp:effectExtent l="0" t="0" r="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8"/>
    </w:p>
    <w:p w:rsidR="009C5D99" w:rsidRDefault="009C5D99" w:rsidP="009C5D99">
      <w:pPr>
        <w:spacing w:after="0"/>
        <w:rPr>
          <w:lang w:bidi="fa-IR"/>
        </w:rPr>
      </w:pPr>
      <w:r w:rsidRPr="009C5D99">
        <w:rPr>
          <w:rFonts w:hint="cs"/>
          <w:rtl/>
          <w:lang w:bidi="fa-IR"/>
        </w:rPr>
        <w:t>دانشکده مهندسی و علوم کامپیوتر :</w:t>
      </w:r>
    </w:p>
    <w:p w:rsidR="009C5D99" w:rsidRDefault="009C5D99" w:rsidP="009C5D99">
      <w:bookmarkStart w:id="69" w:name="کامپیوتر"/>
      <w:r w:rsidRPr="00FD4E7A">
        <w:rPr>
          <w:noProof/>
        </w:rPr>
        <w:drawing>
          <wp:inline distT="0" distB="0" distL="0" distR="0" wp14:anchorId="2A1B98EB" wp14:editId="7FC62A90">
            <wp:extent cx="5943600" cy="1997108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</w:p>
    <w:p w:rsidR="009C5D99" w:rsidRDefault="009C5D99" w:rsidP="001706CD">
      <w:pPr>
        <w:spacing w:after="0"/>
        <w:rPr>
          <w:lang w:bidi="fa-IR"/>
        </w:rPr>
      </w:pPr>
      <w:r w:rsidRPr="008D3B24">
        <w:rPr>
          <w:rFonts w:hint="cs"/>
          <w:rtl/>
          <w:lang w:bidi="fa-IR"/>
        </w:rPr>
        <w:lastRenderedPageBreak/>
        <w:t>دانشکده مهندسی هسته</w:t>
      </w:r>
      <w:r w:rsidR="001706CD">
        <w:rPr>
          <w:rtl/>
          <w:lang w:bidi="fa-IR"/>
        </w:rPr>
        <w:softHyphen/>
      </w:r>
      <w:r w:rsidRPr="008D3B24">
        <w:rPr>
          <w:rFonts w:hint="cs"/>
          <w:rtl/>
          <w:lang w:bidi="fa-IR"/>
        </w:rPr>
        <w:t>ای :</w:t>
      </w:r>
    </w:p>
    <w:p w:rsidR="009C5D99" w:rsidRDefault="009C5D99" w:rsidP="009C5D99">
      <w:pPr>
        <w:rPr>
          <w:rtl/>
          <w:lang w:bidi="fa-IR"/>
        </w:rPr>
      </w:pPr>
      <w:bookmarkStart w:id="70" w:name="هسته"/>
      <w:r w:rsidRPr="00FD4E7A">
        <w:rPr>
          <w:noProof/>
        </w:rPr>
        <w:drawing>
          <wp:inline distT="0" distB="0" distL="0" distR="0" wp14:anchorId="705BC32E" wp14:editId="0B5BB912">
            <wp:extent cx="5943600" cy="1824564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0"/>
    </w:p>
    <w:p w:rsidR="008D3B24" w:rsidRDefault="008D3B24" w:rsidP="003E4942">
      <w:pPr>
        <w:rPr>
          <w:rtl/>
        </w:rPr>
      </w:pPr>
      <w:bookmarkStart w:id="71" w:name="_Toc480791519"/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>
      <w:pPr>
        <w:rPr>
          <w:rtl/>
        </w:rPr>
      </w:pPr>
    </w:p>
    <w:p w:rsidR="00897324" w:rsidRDefault="00897324" w:rsidP="003E4942"/>
    <w:p w:rsidR="00FF6B27" w:rsidRDefault="00192260" w:rsidP="009C5D99">
      <w:pPr>
        <w:pStyle w:val="Heading3"/>
        <w:rPr>
          <w:rtl/>
        </w:rPr>
      </w:pPr>
      <w:bookmarkStart w:id="72" w:name="_Toc43162319"/>
      <w:r>
        <w:rPr>
          <w:rFonts w:hint="eastAsia"/>
          <w:rtl/>
        </w:rPr>
        <w:lastRenderedPageBreak/>
        <w:t>طرح‌ها</w:t>
      </w:r>
      <w:r>
        <w:rPr>
          <w:rFonts w:hint="cs"/>
          <w:rtl/>
        </w:rPr>
        <w:t>ی</w:t>
      </w:r>
      <w:r w:rsidR="007C0FC4">
        <w:rPr>
          <w:rFonts w:hint="cs"/>
          <w:rtl/>
        </w:rPr>
        <w:t xml:space="preserve"> پژوهشی </w:t>
      </w:r>
      <w:bookmarkEnd w:id="71"/>
      <w:r>
        <w:rPr>
          <w:rFonts w:hint="eastAsia"/>
          <w:rtl/>
        </w:rPr>
        <w:t>درون‌سازمان</w:t>
      </w:r>
      <w:r>
        <w:rPr>
          <w:rFonts w:hint="cs"/>
          <w:rtl/>
        </w:rPr>
        <w:t>ی</w:t>
      </w:r>
      <w:bookmarkEnd w:id="72"/>
    </w:p>
    <w:p w:rsidR="0030580D" w:rsidRPr="009115B0" w:rsidRDefault="0030580D" w:rsidP="00235D33">
      <w:pPr>
        <w:spacing w:after="0"/>
        <w:jc w:val="center"/>
        <w:rPr>
          <w:b/>
          <w:bCs/>
          <w:rtl/>
        </w:rPr>
      </w:pPr>
      <w:bookmarkStart w:id="73" w:name="_Toc480791520"/>
      <w:r w:rsidRPr="009115B0">
        <w:rPr>
          <w:rFonts w:hint="cs"/>
          <w:b/>
          <w:bCs/>
          <w:rtl/>
        </w:rPr>
        <w:t xml:space="preserve">وضعیت طرح‌های موظف </w:t>
      </w:r>
      <w:r w:rsidR="00D136E8">
        <w:rPr>
          <w:rFonts w:hint="cs"/>
          <w:b/>
          <w:bCs/>
          <w:rtl/>
        </w:rPr>
        <w:t xml:space="preserve">در </w:t>
      </w:r>
      <w:r w:rsidRPr="009115B0">
        <w:rPr>
          <w:rFonts w:hint="cs"/>
          <w:b/>
          <w:bCs/>
          <w:rtl/>
        </w:rPr>
        <w:t>سال</w:t>
      </w:r>
      <w:r w:rsidR="00D136E8">
        <w:rPr>
          <w:b/>
          <w:bCs/>
          <w:rtl/>
        </w:rPr>
        <w:softHyphen/>
      </w:r>
      <w:r w:rsidR="00D136E8">
        <w:rPr>
          <w:rFonts w:hint="cs"/>
          <w:b/>
          <w:bCs/>
          <w:rtl/>
        </w:rPr>
        <w:t>های</w:t>
      </w:r>
      <w:r w:rsidRPr="009115B0">
        <w:rPr>
          <w:rFonts w:hint="cs"/>
          <w:b/>
          <w:bCs/>
          <w:rtl/>
        </w:rPr>
        <w:t xml:space="preserve"> </w:t>
      </w:r>
      <w:r w:rsidR="00235D33">
        <w:rPr>
          <w:rFonts w:hint="cs"/>
          <w:b/>
          <w:bCs/>
          <w:rtl/>
        </w:rPr>
        <w:t>1394 و 1395</w:t>
      </w:r>
    </w:p>
    <w:tbl>
      <w:tblPr>
        <w:tblStyle w:val="LightGrid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190"/>
        <w:gridCol w:w="2309"/>
      </w:tblGrid>
      <w:tr w:rsidR="00386045" w:rsidRPr="00E448FF" w:rsidTr="0038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ردیف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نام واحد 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تعداد </w:t>
            </w:r>
            <w:r>
              <w:rPr>
                <w:rFonts w:hint="eastAsia"/>
                <w:b w:val="0"/>
                <w:bCs w:val="0"/>
                <w:sz w:val="20"/>
                <w:szCs w:val="20"/>
                <w:rtl/>
              </w:rPr>
              <w:t>طرح‌ها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ی</w:t>
            </w: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موظف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الهیات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آب و محیط زیست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خانواده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شیمی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علوم زمین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علوم شناختی و مغز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علوم محیطی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علوم و فناوری زیستی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 xml:space="preserve">علوم و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فناور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 xml:space="preserve"> پزشکی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فضای مجازی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 xml:space="preserve">لیزر و پلاسما 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 xml:space="preserve">مطالعات بنیادین علم و فناوری 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معماری و شهرسازی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 xml:space="preserve">مهندسی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فناور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 xml:space="preserve"> نوین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مهندسی برق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مهندسی مکانیک و انرژی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 xml:space="preserve">مهندسی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هسته‌ا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386045" w:rsidRPr="00E448FF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86045" w:rsidRPr="00E448FF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18</w:t>
            </w:r>
          </w:p>
        </w:tc>
        <w:tc>
          <w:tcPr>
            <w:tcW w:w="3190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مهندسی و علوم کامپیوتر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386045" w:rsidRPr="00E448FF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  <w:gridSpan w:val="2"/>
          </w:tcPr>
          <w:p w:rsidR="00386045" w:rsidRPr="00E448FF" w:rsidRDefault="00386045" w:rsidP="006A0834">
            <w:pPr>
              <w:rPr>
                <w:b w:val="0"/>
                <w:bCs w:val="0"/>
                <w:sz w:val="20"/>
                <w:szCs w:val="20"/>
                <w:rtl/>
              </w:rPr>
            </w:pPr>
            <w:r w:rsidRPr="00E448FF">
              <w:rPr>
                <w:rFonts w:hint="cs"/>
                <w:b w:val="0"/>
                <w:bCs w:val="0"/>
                <w:sz w:val="20"/>
                <w:szCs w:val="20"/>
                <w:rtl/>
              </w:rPr>
              <w:t>جمع</w:t>
            </w:r>
          </w:p>
        </w:tc>
        <w:tc>
          <w:tcPr>
            <w:tcW w:w="2309" w:type="dxa"/>
          </w:tcPr>
          <w:p w:rsidR="00386045" w:rsidRPr="00E448FF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E448FF">
              <w:rPr>
                <w:rFonts w:hint="cs"/>
                <w:b/>
                <w:bCs/>
                <w:sz w:val="20"/>
                <w:szCs w:val="20"/>
                <w:rtl/>
              </w:rPr>
              <w:t>97</w:t>
            </w:r>
          </w:p>
        </w:tc>
      </w:tr>
    </w:tbl>
    <w:p w:rsidR="007113A4" w:rsidRDefault="007113A4" w:rsidP="007113A4">
      <w:pPr>
        <w:spacing w:after="0"/>
        <w:jc w:val="center"/>
        <w:rPr>
          <w:b/>
          <w:bCs/>
          <w:rtl/>
          <w:lang w:bidi="fa-IR"/>
        </w:rPr>
      </w:pPr>
    </w:p>
    <w:p w:rsidR="00A374E3" w:rsidRPr="009115B0" w:rsidRDefault="00A374E3" w:rsidP="00235D33">
      <w:pPr>
        <w:spacing w:after="0"/>
        <w:jc w:val="center"/>
        <w:rPr>
          <w:b/>
          <w:bCs/>
          <w:rtl/>
          <w:lang w:bidi="fa-IR"/>
        </w:rPr>
      </w:pPr>
      <w:r w:rsidRPr="009115B0">
        <w:rPr>
          <w:rFonts w:hint="cs"/>
          <w:b/>
          <w:bCs/>
          <w:rtl/>
          <w:lang w:bidi="fa-IR"/>
        </w:rPr>
        <w:t xml:space="preserve">وضعیت طرح‌های غیرموظف </w:t>
      </w:r>
      <w:r w:rsidR="0058122B" w:rsidRPr="009115B0">
        <w:rPr>
          <w:rFonts w:hint="cs"/>
          <w:b/>
          <w:bCs/>
          <w:rtl/>
          <w:lang w:bidi="fa-IR"/>
        </w:rPr>
        <w:t xml:space="preserve"> </w:t>
      </w:r>
      <w:r w:rsidR="007113A4">
        <w:rPr>
          <w:rFonts w:hint="cs"/>
          <w:b/>
          <w:bCs/>
          <w:rtl/>
          <w:lang w:bidi="fa-IR"/>
        </w:rPr>
        <w:t xml:space="preserve">در </w:t>
      </w:r>
      <w:r w:rsidRPr="009115B0">
        <w:rPr>
          <w:rFonts w:hint="cs"/>
          <w:b/>
          <w:bCs/>
          <w:rtl/>
          <w:lang w:bidi="fa-IR"/>
        </w:rPr>
        <w:t>سال</w:t>
      </w:r>
      <w:r w:rsidR="007113A4">
        <w:rPr>
          <w:b/>
          <w:bCs/>
          <w:rtl/>
          <w:lang w:bidi="fa-IR"/>
        </w:rPr>
        <w:softHyphen/>
      </w:r>
      <w:r w:rsidR="007113A4">
        <w:rPr>
          <w:rFonts w:hint="cs"/>
          <w:b/>
          <w:bCs/>
          <w:rtl/>
          <w:lang w:bidi="fa-IR"/>
        </w:rPr>
        <w:t>های</w:t>
      </w:r>
      <w:r w:rsidRPr="009115B0">
        <w:rPr>
          <w:rFonts w:hint="cs"/>
          <w:b/>
          <w:bCs/>
          <w:rtl/>
          <w:lang w:bidi="fa-IR"/>
        </w:rPr>
        <w:t xml:space="preserve"> </w:t>
      </w:r>
      <w:r w:rsidR="00235D33">
        <w:rPr>
          <w:rFonts w:hint="cs"/>
          <w:b/>
          <w:bCs/>
          <w:rtl/>
          <w:lang w:bidi="fa-IR"/>
        </w:rPr>
        <w:t>13</w:t>
      </w:r>
      <w:r w:rsidRPr="009115B0">
        <w:rPr>
          <w:rFonts w:hint="cs"/>
          <w:b/>
          <w:bCs/>
          <w:rtl/>
          <w:lang w:bidi="fa-IR"/>
        </w:rPr>
        <w:t xml:space="preserve">94 و </w:t>
      </w:r>
      <w:r w:rsidR="00235D33">
        <w:rPr>
          <w:rFonts w:hint="cs"/>
          <w:b/>
          <w:bCs/>
          <w:rtl/>
          <w:lang w:bidi="fa-IR"/>
        </w:rPr>
        <w:t>1395</w:t>
      </w:r>
    </w:p>
    <w:tbl>
      <w:tblPr>
        <w:tblStyle w:val="LightGrid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086"/>
        <w:gridCol w:w="2295"/>
      </w:tblGrid>
      <w:tr w:rsidR="00386045" w:rsidTr="0038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rtl/>
              </w:rPr>
            </w:pPr>
            <w:r w:rsidRPr="005A30C3">
              <w:rPr>
                <w:rFonts w:asciiTheme="minorHAnsi" w:eastAsia="Times New Roman" w:hAnsiTheme="minorHAnsi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0"/>
                <w:szCs w:val="20"/>
                <w:rtl/>
              </w:rPr>
            </w:pPr>
            <w:r w:rsidRPr="005A30C3">
              <w:rPr>
                <w:rFonts w:asciiTheme="minorHAnsi" w:eastAsia="Times New Roman" w:hAnsiTheme="minorHAnsi" w:hint="cs"/>
                <w:sz w:val="20"/>
                <w:szCs w:val="20"/>
                <w:rtl/>
              </w:rPr>
              <w:t xml:space="preserve">نام واحد 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0"/>
                <w:szCs w:val="20"/>
                <w:rtl/>
              </w:rPr>
            </w:pPr>
            <w:r w:rsidRPr="005A30C3">
              <w:rPr>
                <w:rFonts w:asciiTheme="minorHAnsi" w:eastAsia="Times New Roman" w:hAnsiTheme="minorHAnsi" w:hint="cs"/>
                <w:sz w:val="20"/>
                <w:szCs w:val="20"/>
                <w:rtl/>
              </w:rPr>
              <w:t xml:space="preserve">تعداد </w:t>
            </w:r>
            <w:r>
              <w:rPr>
                <w:rFonts w:asciiTheme="minorHAnsi" w:eastAsia="Times New Roman" w:hAnsiTheme="minorHAnsi" w:hint="eastAsia"/>
                <w:sz w:val="20"/>
                <w:szCs w:val="20"/>
                <w:rtl/>
              </w:rPr>
              <w:t>طرح‌ها</w:t>
            </w:r>
            <w:r>
              <w:rPr>
                <w:rFonts w:asciiTheme="minorHAnsi" w:eastAsia="Times New Roman" w:hAnsiTheme="minorHAnsi" w:hint="cs"/>
                <w:sz w:val="20"/>
                <w:szCs w:val="20"/>
                <w:rtl/>
              </w:rPr>
              <w:t>ی</w:t>
            </w:r>
            <w:r w:rsidRPr="005A30C3">
              <w:rPr>
                <w:rFonts w:asciiTheme="minorHAnsi" w:eastAsia="Times New Roman" w:hAnsiTheme="minorHAnsi" w:hint="cs"/>
                <w:sz w:val="20"/>
                <w:szCs w:val="20"/>
                <w:rtl/>
              </w:rPr>
              <w:t xml:space="preserve"> غیرموظف</w:t>
            </w:r>
          </w:p>
        </w:tc>
      </w:tr>
      <w:tr w:rsidR="00386045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ادبیات و علوم انسانی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386045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 xml:space="preserve">آب و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مح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ط‌ز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ست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خانواده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86045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علوم زمین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علوم و فناوری زیستی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86045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معماری و شهرسازی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مهندسی برق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مهندسی مکانیک و انرژی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386045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 xml:space="preserve">مهندسی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هسته‌ا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86045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3086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386045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3086" w:type="dxa"/>
          </w:tcPr>
          <w:p w:rsidR="00386045" w:rsidRPr="005A30C3" w:rsidRDefault="00386045" w:rsidP="00A37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مرکز تحقیقات پروتئین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86045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3086" w:type="dxa"/>
          </w:tcPr>
          <w:p w:rsidR="00386045" w:rsidRPr="005A30C3" w:rsidRDefault="00386045" w:rsidP="00A374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تربیت بدنی و علوم ورزشی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86045" w:rsidTr="0038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86045" w:rsidRPr="005A30C3" w:rsidRDefault="00386045" w:rsidP="006A083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3086" w:type="dxa"/>
          </w:tcPr>
          <w:p w:rsidR="00386045" w:rsidRPr="005A30C3" w:rsidRDefault="00386045" w:rsidP="00A37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علوم تربیتی و روانشناسی</w:t>
            </w:r>
          </w:p>
        </w:tc>
        <w:tc>
          <w:tcPr>
            <w:tcW w:w="2295" w:type="dxa"/>
          </w:tcPr>
          <w:p w:rsidR="00386045" w:rsidRPr="005A30C3" w:rsidRDefault="00386045" w:rsidP="006A0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386045" w:rsidTr="0038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:rsidR="00386045" w:rsidRPr="005A30C3" w:rsidRDefault="00386045" w:rsidP="005A30C3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A30C3">
              <w:rPr>
                <w:rFonts w:hint="cs"/>
                <w:b w:val="0"/>
                <w:bCs w:val="0"/>
                <w:sz w:val="20"/>
                <w:szCs w:val="20"/>
                <w:rtl/>
              </w:rPr>
              <w:t>جمع</w:t>
            </w:r>
          </w:p>
        </w:tc>
        <w:tc>
          <w:tcPr>
            <w:tcW w:w="2295" w:type="dxa"/>
          </w:tcPr>
          <w:p w:rsidR="00386045" w:rsidRPr="005A30C3" w:rsidRDefault="00386045" w:rsidP="005A3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5A30C3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</w:tr>
    </w:tbl>
    <w:p w:rsidR="0030580D" w:rsidRDefault="0030580D" w:rsidP="0030580D">
      <w:pPr>
        <w:rPr>
          <w:rtl/>
        </w:rPr>
      </w:pPr>
    </w:p>
    <w:p w:rsidR="005A30C3" w:rsidRDefault="005A30C3" w:rsidP="00235D33">
      <w:pPr>
        <w:spacing w:after="0"/>
        <w:jc w:val="center"/>
        <w:rPr>
          <w:b/>
          <w:bCs/>
          <w:rtl/>
          <w:lang w:bidi="fa-IR"/>
        </w:rPr>
      </w:pPr>
      <w:r w:rsidRPr="005A30C3">
        <w:rPr>
          <w:rFonts w:hint="cs"/>
          <w:b/>
          <w:bCs/>
          <w:rtl/>
          <w:lang w:bidi="fa-IR"/>
        </w:rPr>
        <w:t xml:space="preserve">وضعیت </w:t>
      </w:r>
      <w:r w:rsidR="00192260">
        <w:rPr>
          <w:rFonts w:hint="cs"/>
          <w:b/>
          <w:bCs/>
          <w:rtl/>
          <w:lang w:bidi="fa-IR"/>
        </w:rPr>
        <w:t>طرح‌های</w:t>
      </w:r>
      <w:r w:rsidRPr="005A30C3">
        <w:rPr>
          <w:rFonts w:hint="cs"/>
          <w:b/>
          <w:bCs/>
          <w:rtl/>
          <w:lang w:bidi="fa-IR"/>
        </w:rPr>
        <w:t xml:space="preserve"> داخلی</w:t>
      </w:r>
      <w:r w:rsidR="003067F3">
        <w:rPr>
          <w:rFonts w:hint="cs"/>
          <w:b/>
          <w:bCs/>
          <w:rtl/>
          <w:lang w:bidi="fa-IR"/>
        </w:rPr>
        <w:t xml:space="preserve"> در</w:t>
      </w:r>
      <w:r w:rsidRPr="005A30C3">
        <w:rPr>
          <w:rFonts w:hint="cs"/>
          <w:b/>
          <w:bCs/>
          <w:rtl/>
          <w:lang w:bidi="fa-IR"/>
        </w:rPr>
        <w:t xml:space="preserve"> سال </w:t>
      </w:r>
      <w:r w:rsidR="00235D33">
        <w:rPr>
          <w:rFonts w:hint="cs"/>
          <w:b/>
          <w:bCs/>
          <w:rtl/>
          <w:lang w:bidi="fa-IR"/>
        </w:rPr>
        <w:t>1396</w:t>
      </w:r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749"/>
        <w:gridCol w:w="1313"/>
        <w:gridCol w:w="884"/>
        <w:gridCol w:w="1244"/>
        <w:gridCol w:w="1088"/>
        <w:gridCol w:w="1114"/>
        <w:gridCol w:w="2941"/>
      </w:tblGrid>
      <w:tr w:rsidR="005A30C3" w:rsidRPr="00953938" w:rsidTr="005A3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rtl/>
              </w:rPr>
              <w:t>مجموع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rtl/>
              </w:rPr>
              <w:t>فنی و مهندسی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rtl/>
              </w:rPr>
              <w:t>علوم پایه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rtl/>
              </w:rPr>
              <w:t>علوم اجتماعی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rtl/>
              </w:rPr>
              <w:t>علوم انسانی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rtl/>
              </w:rPr>
              <w:t>علوم رفتاری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rtl/>
              </w:rPr>
              <w:t>موضوع</w:t>
            </w:r>
          </w:p>
        </w:tc>
      </w:tr>
      <w:tr w:rsidR="005A30C3" w:rsidRPr="00953938" w:rsidTr="005A3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192260" w:rsidP="005A30C3">
            <w:pPr>
              <w:jc w:val="center"/>
            </w:pPr>
            <w:r>
              <w:rPr>
                <w:rFonts w:hint="eastAsia"/>
                <w:b/>
                <w:bCs/>
                <w:rtl/>
              </w:rPr>
              <w:t>طرح‌ها</w:t>
            </w:r>
            <w:r>
              <w:rPr>
                <w:rFonts w:hint="cs"/>
                <w:b/>
                <w:bCs/>
                <w:rtl/>
              </w:rPr>
              <w:t>ی</w:t>
            </w:r>
            <w:r w:rsidR="005A30C3" w:rsidRPr="00953938">
              <w:rPr>
                <w:rFonts w:hint="cs"/>
                <w:b/>
                <w:bCs/>
                <w:rtl/>
              </w:rPr>
              <w:t xml:space="preserve"> پژوهشی مصوب</w:t>
            </w:r>
          </w:p>
        </w:tc>
      </w:tr>
      <w:tr w:rsidR="005A30C3" w:rsidRPr="00953938" w:rsidTr="005A3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192260" w:rsidP="005A30C3">
            <w:pPr>
              <w:jc w:val="center"/>
            </w:pPr>
            <w:r>
              <w:rPr>
                <w:rFonts w:hint="eastAsia"/>
                <w:b/>
                <w:bCs/>
                <w:rtl/>
              </w:rPr>
              <w:t>طرح‌ها</w:t>
            </w:r>
            <w:r>
              <w:rPr>
                <w:rFonts w:hint="cs"/>
                <w:b/>
                <w:bCs/>
                <w:rtl/>
              </w:rPr>
              <w:t>ی</w:t>
            </w:r>
            <w:r w:rsidR="005A30C3" w:rsidRPr="00953938">
              <w:rPr>
                <w:rFonts w:hint="cs"/>
                <w:b/>
                <w:bCs/>
                <w:rtl/>
              </w:rPr>
              <w:t xml:space="preserve"> پژوهشی مصوب موظف</w:t>
            </w:r>
          </w:p>
        </w:tc>
      </w:tr>
      <w:tr w:rsidR="005A30C3" w:rsidRPr="00953938" w:rsidTr="005A3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192260" w:rsidP="005A30C3">
            <w:pPr>
              <w:jc w:val="center"/>
            </w:pPr>
            <w:r>
              <w:rPr>
                <w:rFonts w:hint="eastAsia"/>
                <w:b/>
                <w:bCs/>
                <w:rtl/>
              </w:rPr>
              <w:t>طرح‌ها</w:t>
            </w:r>
            <w:r>
              <w:rPr>
                <w:rFonts w:hint="cs"/>
                <w:b/>
                <w:bCs/>
                <w:rtl/>
              </w:rPr>
              <w:t>ی</w:t>
            </w:r>
            <w:r w:rsidR="005A30C3" w:rsidRPr="00953938">
              <w:rPr>
                <w:rFonts w:hint="cs"/>
                <w:b/>
                <w:bCs/>
                <w:rtl/>
              </w:rPr>
              <w:t xml:space="preserve"> پژوهشی مصوب </w:t>
            </w:r>
            <w:r>
              <w:rPr>
                <w:rFonts w:hint="eastAsia"/>
                <w:b/>
                <w:bCs/>
                <w:rtl/>
              </w:rPr>
              <w:t>غ</w:t>
            </w:r>
            <w:r>
              <w:rPr>
                <w:rFonts w:hint="cs"/>
                <w:b/>
                <w:bCs/>
                <w:rtl/>
              </w:rPr>
              <w:t>ی</w:t>
            </w:r>
            <w:r>
              <w:rPr>
                <w:rFonts w:hint="eastAsia"/>
                <w:b/>
                <w:bCs/>
                <w:rtl/>
              </w:rPr>
              <w:t>رموظف</w:t>
            </w:r>
          </w:p>
        </w:tc>
      </w:tr>
      <w:tr w:rsidR="005A30C3" w:rsidRPr="00953938" w:rsidTr="005A3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192260" w:rsidP="005A30C3">
            <w:pPr>
              <w:jc w:val="center"/>
            </w:pPr>
            <w:r>
              <w:rPr>
                <w:rFonts w:hint="eastAsia"/>
                <w:b/>
                <w:bCs/>
                <w:rtl/>
              </w:rPr>
              <w:t>طرح‌ها</w:t>
            </w:r>
            <w:r>
              <w:rPr>
                <w:rFonts w:hint="cs"/>
                <w:b/>
                <w:bCs/>
                <w:rtl/>
              </w:rPr>
              <w:t>ی</w:t>
            </w:r>
            <w:r w:rsidR="005A30C3" w:rsidRPr="00953938">
              <w:rPr>
                <w:rFonts w:hint="cs"/>
                <w:b/>
                <w:bCs/>
                <w:rtl/>
              </w:rPr>
              <w:t xml:space="preserve"> پژوهشی مصوب بدون بار مالی</w:t>
            </w:r>
          </w:p>
        </w:tc>
      </w:tr>
      <w:tr w:rsidR="005A30C3" w:rsidRPr="00953938" w:rsidTr="005A3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5A30C3" w:rsidP="005A30C3">
            <w:pPr>
              <w:jc w:val="center"/>
            </w:pPr>
            <w:r w:rsidRPr="00953938">
              <w:rPr>
                <w:b/>
                <w:bCs/>
                <w:rtl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30C3" w:rsidRPr="00953938" w:rsidRDefault="00192260" w:rsidP="005A30C3">
            <w:pPr>
              <w:jc w:val="center"/>
            </w:pPr>
            <w:r>
              <w:rPr>
                <w:rFonts w:hint="eastAsia"/>
                <w:b/>
                <w:bCs/>
                <w:rtl/>
              </w:rPr>
              <w:t>طرح‌ها</w:t>
            </w:r>
            <w:r>
              <w:rPr>
                <w:rFonts w:hint="cs"/>
                <w:b/>
                <w:bCs/>
                <w:rtl/>
              </w:rPr>
              <w:t>ی</w:t>
            </w:r>
            <w:r w:rsidR="005A30C3" w:rsidRPr="00953938">
              <w:rPr>
                <w:rFonts w:hint="cs"/>
                <w:b/>
                <w:bCs/>
                <w:rtl/>
              </w:rPr>
              <w:t xml:space="preserve"> پژوهشی خاتمه یافته</w:t>
            </w:r>
          </w:p>
        </w:tc>
      </w:tr>
    </w:tbl>
    <w:p w:rsidR="005A30C3" w:rsidRDefault="005A30C3" w:rsidP="005A30C3">
      <w:pPr>
        <w:spacing w:after="0"/>
        <w:jc w:val="center"/>
        <w:rPr>
          <w:b/>
          <w:bCs/>
          <w:rtl/>
          <w:lang w:bidi="fa-IR"/>
        </w:rPr>
      </w:pPr>
    </w:p>
    <w:p w:rsidR="00E40C51" w:rsidRPr="004C6972" w:rsidRDefault="004C6972" w:rsidP="00235D33">
      <w:pPr>
        <w:jc w:val="center"/>
        <w:rPr>
          <w:b/>
          <w:bCs/>
          <w:rtl/>
          <w:lang w:bidi="fa-IR"/>
        </w:rPr>
      </w:pPr>
      <w:r w:rsidRPr="004C6972">
        <w:rPr>
          <w:rFonts w:hint="cs"/>
          <w:b/>
          <w:bCs/>
          <w:rtl/>
          <w:lang w:bidi="fa-IR"/>
        </w:rPr>
        <w:t>وضعیت طرح</w:t>
      </w:r>
      <w:r w:rsidRPr="004C6972">
        <w:rPr>
          <w:b/>
          <w:bCs/>
          <w:rtl/>
          <w:lang w:bidi="fa-IR"/>
        </w:rPr>
        <w:softHyphen/>
      </w:r>
      <w:r w:rsidRPr="004C6972">
        <w:rPr>
          <w:rFonts w:hint="cs"/>
          <w:b/>
          <w:bCs/>
          <w:rtl/>
          <w:lang w:bidi="fa-IR"/>
        </w:rPr>
        <w:t>های داخلی در سال</w:t>
      </w:r>
      <w:r w:rsidR="006D1B82">
        <w:rPr>
          <w:b/>
          <w:bCs/>
          <w:rtl/>
          <w:lang w:bidi="fa-IR"/>
        </w:rPr>
        <w:softHyphen/>
      </w:r>
      <w:r w:rsidR="006D1B82">
        <w:rPr>
          <w:rFonts w:hint="cs"/>
          <w:b/>
          <w:bCs/>
          <w:rtl/>
          <w:lang w:bidi="fa-IR"/>
        </w:rPr>
        <w:t>های</w:t>
      </w:r>
      <w:r w:rsidRPr="004C6972">
        <w:rPr>
          <w:rFonts w:hint="cs"/>
          <w:b/>
          <w:bCs/>
          <w:rtl/>
          <w:lang w:bidi="fa-IR"/>
        </w:rPr>
        <w:t xml:space="preserve"> </w:t>
      </w:r>
      <w:r w:rsidR="00235D33">
        <w:rPr>
          <w:rFonts w:hint="cs"/>
          <w:b/>
          <w:bCs/>
          <w:rtl/>
          <w:lang w:bidi="fa-IR"/>
        </w:rPr>
        <w:t>1397 و 1398</w:t>
      </w:r>
    </w:p>
    <w:tbl>
      <w:tblPr>
        <w:tblStyle w:val="LightGrid-Accent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1555"/>
        <w:gridCol w:w="1556"/>
      </w:tblGrid>
      <w:tr w:rsidR="00E40C51" w:rsidRPr="00BC3FE3" w:rsidTr="00E4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دانشکده</w:t>
            </w:r>
          </w:p>
        </w:tc>
        <w:tc>
          <w:tcPr>
            <w:tcW w:w="3117" w:type="dxa"/>
            <w:gridSpan w:val="2"/>
          </w:tcPr>
          <w:p w:rsidR="00E40C51" w:rsidRPr="00BC3FE3" w:rsidRDefault="00E40C51" w:rsidP="00235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 xml:space="preserve">سال </w:t>
            </w:r>
            <w:r w:rsidR="00235D33">
              <w:rPr>
                <w:rFonts w:hint="cs"/>
                <w:rtl/>
              </w:rPr>
              <w:t>1397</w:t>
            </w:r>
          </w:p>
        </w:tc>
        <w:tc>
          <w:tcPr>
            <w:tcW w:w="3117" w:type="dxa"/>
            <w:gridSpan w:val="2"/>
          </w:tcPr>
          <w:p w:rsidR="00E40C51" w:rsidRPr="00BC3FE3" w:rsidRDefault="00E40C51" w:rsidP="00235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 xml:space="preserve">سال </w:t>
            </w:r>
            <w:r w:rsidR="00235D33">
              <w:rPr>
                <w:rFonts w:hint="cs"/>
                <w:rtl/>
              </w:rPr>
              <w:t>1398</w:t>
            </w: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موظف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نیاز محور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موظف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نیاز محور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ادبیات و علوم انسانی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10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الهیات و ادیان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اعجاز قرآن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حقوق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خانواده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7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اقتصادی و سیاسی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تربیتی و روانشناسی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ریاضی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زمین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شناختی و مغز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شیمی و نفت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محیطی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و فناوری زیستی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9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و فناوری پزشکی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علوم ورزشی و تندرستی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فضای مجازی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فیزیک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lastRenderedPageBreak/>
              <w:t>گیاهان و مواد اولیه دارویی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لیزر و پلاسما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مدیریت و حسابداری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مطالعات بنیادین علم و فناوری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معماری و شهرسازی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1</w:t>
            </w: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مهندسی برق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مهندسی فناوری های نوین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9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مهندسی مکانیک و انرژی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E40C51" w:rsidRPr="00BC3FE3" w:rsidTr="00E4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0C51" w:rsidRPr="00BC3FE3" w:rsidRDefault="00E40C51" w:rsidP="00EE1F32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مهندسی هسته ای</w:t>
            </w: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8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</w:tcPr>
          <w:p w:rsidR="00E40C51" w:rsidRPr="00BC3FE3" w:rsidRDefault="00E40C51" w:rsidP="00EE1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EC1BC4" w:rsidRDefault="00EC1BC4" w:rsidP="0039567B">
      <w:pPr>
        <w:pStyle w:val="Heading2"/>
        <w:rPr>
          <w:rtl/>
        </w:rPr>
      </w:pPr>
      <w:bookmarkStart w:id="74" w:name="_Toc43162320"/>
      <w:r>
        <w:rPr>
          <w:rFonts w:hint="cs"/>
          <w:rtl/>
        </w:rPr>
        <w:lastRenderedPageBreak/>
        <w:t xml:space="preserve">گروه </w:t>
      </w:r>
      <w:r w:rsidR="00192260">
        <w:rPr>
          <w:rFonts w:hint="eastAsia"/>
          <w:rtl/>
        </w:rPr>
        <w:t>برنامه‌ها</w:t>
      </w:r>
      <w:r w:rsidR="00192260">
        <w:rPr>
          <w:rFonts w:hint="cs"/>
          <w:rtl/>
        </w:rPr>
        <w:t>ی</w:t>
      </w:r>
      <w:r w:rsidRPr="00590C07">
        <w:rPr>
          <w:rFonts w:hint="cs"/>
          <w:rtl/>
        </w:rPr>
        <w:t xml:space="preserve"> علمی دانشگا</w:t>
      </w:r>
      <w:bookmarkEnd w:id="73"/>
      <w:r w:rsidR="00BF18E3">
        <w:rPr>
          <w:rFonts w:hint="cs"/>
          <w:rtl/>
        </w:rPr>
        <w:t>ه</w:t>
      </w:r>
      <w:bookmarkEnd w:id="74"/>
      <w:r w:rsidR="007113A4">
        <w:rPr>
          <w:rFonts w:hint="cs"/>
          <w:rtl/>
        </w:rPr>
        <w:t xml:space="preserve"> </w:t>
      </w:r>
    </w:p>
    <w:p w:rsidR="001B5A9E" w:rsidRPr="001B5A9E" w:rsidRDefault="00466259" w:rsidP="007419AD">
      <w:pPr>
        <w:pStyle w:val="Heading3"/>
        <w:numPr>
          <w:ilvl w:val="0"/>
          <w:numId w:val="38"/>
        </w:numPr>
        <w:rPr>
          <w:rtl/>
          <w:lang w:bidi="fa-IR"/>
        </w:rPr>
      </w:pPr>
      <w:bookmarkStart w:id="75" w:name="_Toc43162321"/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</w:t>
      </w:r>
      <w:r w:rsidR="001B5A9E" w:rsidRPr="001B5A9E">
        <w:rPr>
          <w:rtl/>
          <w:lang w:bidi="fa-IR"/>
        </w:rPr>
        <w:t xml:space="preserve"> </w:t>
      </w:r>
      <w:r w:rsidR="007419AD">
        <w:rPr>
          <w:rFonts w:hint="cs"/>
          <w:rtl/>
          <w:lang w:bidi="fa-IR"/>
        </w:rPr>
        <w:t>1394 و 1395</w:t>
      </w:r>
      <w:bookmarkEnd w:id="75"/>
    </w:p>
    <w:p w:rsidR="00EC1BC4" w:rsidRPr="00590C07" w:rsidRDefault="00EC1BC4" w:rsidP="00875CC2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پیگیری برای مشخص شدن اعضا</w:t>
      </w:r>
      <w:r w:rsidR="00875CC2">
        <w:rPr>
          <w:rFonts w:hint="cs"/>
          <w:rtl/>
          <w:lang w:bidi="fa-IR"/>
        </w:rPr>
        <w:t>ء</w:t>
      </w:r>
      <w:r w:rsidRPr="00590C07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کمیته‌های</w:t>
      </w:r>
      <w:r w:rsidRPr="00590C07">
        <w:rPr>
          <w:rFonts w:hint="cs"/>
          <w:rtl/>
          <w:lang w:bidi="fa-IR"/>
        </w:rPr>
        <w:t xml:space="preserve"> نُه برنامه علمی دانشگاه، </w:t>
      </w:r>
      <w:r w:rsidR="00192260">
        <w:rPr>
          <w:rFonts w:hint="cs"/>
          <w:rtl/>
          <w:lang w:bidi="fa-IR"/>
        </w:rPr>
        <w:t>فعال‌سازی</w:t>
      </w:r>
      <w:r w:rsidRPr="00590C07">
        <w:rPr>
          <w:rFonts w:hint="cs"/>
          <w:rtl/>
          <w:lang w:bidi="fa-IR"/>
        </w:rPr>
        <w:t xml:space="preserve"> اتوماسیون </w:t>
      </w:r>
      <w:r w:rsidR="00192260">
        <w:rPr>
          <w:rFonts w:hint="cs"/>
          <w:rtl/>
          <w:lang w:bidi="fa-IR"/>
        </w:rPr>
        <w:t>اداری</w:t>
      </w:r>
      <w:r w:rsidRPr="00590C07">
        <w:rPr>
          <w:rFonts w:hint="cs"/>
          <w:rtl/>
          <w:lang w:bidi="fa-IR"/>
        </w:rPr>
        <w:t xml:space="preserve"> برای مجریان و اعضای داخلی کمیته ها، صدور احکام اعضای </w:t>
      </w:r>
      <w:r w:rsidR="00192260">
        <w:rPr>
          <w:rFonts w:hint="cs"/>
          <w:rtl/>
          <w:lang w:bidi="fa-IR"/>
        </w:rPr>
        <w:t>کمیته‌ها</w:t>
      </w:r>
      <w:r w:rsidRPr="00590C07">
        <w:rPr>
          <w:rFonts w:hint="cs"/>
          <w:rtl/>
          <w:lang w:bidi="fa-IR"/>
        </w:rPr>
        <w:t xml:space="preserve"> (بیش از </w:t>
      </w:r>
      <w:r w:rsidR="00192260">
        <w:rPr>
          <w:rFonts w:hint="cs"/>
          <w:rtl/>
          <w:lang w:bidi="fa-IR"/>
        </w:rPr>
        <w:t>صدوبیست</w:t>
      </w:r>
      <w:r w:rsidRPr="00590C07">
        <w:rPr>
          <w:rFonts w:hint="cs"/>
          <w:rtl/>
          <w:lang w:bidi="fa-IR"/>
        </w:rPr>
        <w:t xml:space="preserve"> حکم)، برگزاری اولین جلسه کاری با حضور ریاست محترم دانشگاه و اعطای احکام.</w:t>
      </w:r>
    </w:p>
    <w:p w:rsidR="00EC1BC4" w:rsidRPr="00590C07" w:rsidRDefault="00EC1BC4" w:rsidP="00EC1BC4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برگزاری جلسه آموزشی </w:t>
      </w:r>
      <w:r w:rsidRPr="00590C07">
        <w:rPr>
          <w:lang w:bidi="fa-IR"/>
        </w:rPr>
        <w:t>Mindjet</w:t>
      </w:r>
      <w:r w:rsidRPr="00590C07">
        <w:rPr>
          <w:rtl/>
          <w:lang w:bidi="fa-IR"/>
        </w:rPr>
        <w:t xml:space="preserve"> برای دستیاران نُه برنامه علمی.</w:t>
      </w:r>
    </w:p>
    <w:p w:rsidR="00EC1BC4" w:rsidRPr="00590C07" w:rsidRDefault="00EC1BC4" w:rsidP="00EC1BC4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پیگیری برای تدوین درخت دانش و نظام موضوعات هر برنامه علمی و سپس ابلاغ </w:t>
      </w:r>
      <w:r w:rsidR="00192260">
        <w:rPr>
          <w:rFonts w:hint="cs"/>
          <w:rtl/>
          <w:lang w:bidi="fa-IR"/>
        </w:rPr>
        <w:t>آن‌ها</w:t>
      </w:r>
      <w:r w:rsidRPr="00590C07">
        <w:rPr>
          <w:rFonts w:hint="cs"/>
          <w:rtl/>
          <w:lang w:bidi="fa-IR"/>
        </w:rPr>
        <w:t>.</w:t>
      </w:r>
    </w:p>
    <w:p w:rsidR="00EC1BC4" w:rsidRPr="00590C07" w:rsidRDefault="00EC1BC4" w:rsidP="00EC1BC4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برگزاری </w:t>
      </w:r>
      <w:r w:rsidR="00192260">
        <w:rPr>
          <w:rFonts w:hint="cs"/>
          <w:rtl/>
          <w:lang w:bidi="fa-IR"/>
        </w:rPr>
        <w:t>جلسه‌ی</w:t>
      </w:r>
      <w:r w:rsidRPr="00590C07">
        <w:rPr>
          <w:rFonts w:hint="cs"/>
          <w:rtl/>
          <w:lang w:bidi="fa-IR"/>
        </w:rPr>
        <w:t xml:space="preserve"> آشنایی معاونین آموزشی و پژوهشی واحدها با </w:t>
      </w:r>
      <w:r w:rsidR="00192260">
        <w:rPr>
          <w:rFonts w:hint="cs"/>
          <w:rtl/>
          <w:lang w:bidi="fa-IR"/>
        </w:rPr>
        <w:t>برنامه‌های</w:t>
      </w:r>
      <w:r w:rsidRPr="00590C07">
        <w:rPr>
          <w:rFonts w:hint="cs"/>
          <w:rtl/>
          <w:lang w:bidi="fa-IR"/>
        </w:rPr>
        <w:t xml:space="preserve"> علمی دانشگاه با حضور ریاست محترم دانشگاه (</w:t>
      </w:r>
      <w:r w:rsidR="00192260">
        <w:rPr>
          <w:rFonts w:hint="cs"/>
          <w:rtl/>
          <w:lang w:bidi="fa-IR"/>
        </w:rPr>
        <w:t>خردادماه</w:t>
      </w:r>
      <w:r w:rsidRPr="00590C07">
        <w:rPr>
          <w:rFonts w:hint="cs"/>
          <w:rtl/>
          <w:lang w:bidi="fa-IR"/>
        </w:rPr>
        <w:t xml:space="preserve">) و ارائه </w:t>
      </w:r>
      <w:r w:rsidR="00192260">
        <w:rPr>
          <w:rFonts w:hint="cs"/>
          <w:rtl/>
          <w:lang w:bidi="fa-IR"/>
        </w:rPr>
        <w:t>برنامه‌های</w:t>
      </w:r>
      <w:r w:rsidRPr="00590C07">
        <w:rPr>
          <w:rFonts w:hint="cs"/>
          <w:rtl/>
          <w:lang w:bidi="fa-IR"/>
        </w:rPr>
        <w:t xml:space="preserve"> علمی دانشگاه.</w:t>
      </w:r>
    </w:p>
    <w:p w:rsidR="00EC1BC4" w:rsidRPr="00590C07" w:rsidRDefault="00EC1BC4" w:rsidP="00160805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پیگیری و </w:t>
      </w:r>
      <w:r w:rsidR="00192260">
        <w:rPr>
          <w:rFonts w:hint="cs"/>
          <w:rtl/>
          <w:lang w:bidi="fa-IR"/>
        </w:rPr>
        <w:t>راه‌اندازی</w:t>
      </w:r>
      <w:r w:rsidRPr="00590C07">
        <w:rPr>
          <w:rFonts w:hint="cs"/>
          <w:rtl/>
          <w:lang w:bidi="fa-IR"/>
        </w:rPr>
        <w:t xml:space="preserve"> سامانه مبدع (مدیریت </w:t>
      </w:r>
      <w:r w:rsidR="00192260">
        <w:rPr>
          <w:rFonts w:hint="cs"/>
          <w:rtl/>
          <w:lang w:bidi="fa-IR"/>
        </w:rPr>
        <w:t>برنامه‌های</w:t>
      </w:r>
      <w:r w:rsidRPr="00590C07">
        <w:rPr>
          <w:rFonts w:hint="cs"/>
          <w:rtl/>
          <w:lang w:bidi="fa-IR"/>
        </w:rPr>
        <w:t xml:space="preserve"> دانشگاهی علمی) به آدرس که تمامی اطلاعات </w:t>
      </w:r>
      <w:r w:rsidR="00192260">
        <w:rPr>
          <w:rFonts w:hint="cs"/>
          <w:rtl/>
          <w:lang w:bidi="fa-IR"/>
        </w:rPr>
        <w:t>برنامه‌های</w:t>
      </w:r>
      <w:r w:rsidRPr="00590C07">
        <w:rPr>
          <w:rFonts w:hint="cs"/>
          <w:rtl/>
          <w:lang w:bidi="fa-IR"/>
        </w:rPr>
        <w:t xml:space="preserve"> علمی دانشگاه در آن قرار </w:t>
      </w:r>
      <w:r w:rsidR="00192260">
        <w:rPr>
          <w:rFonts w:hint="cs"/>
          <w:rtl/>
          <w:lang w:bidi="fa-IR"/>
        </w:rPr>
        <w:t>داده</w:t>
      </w:r>
      <w:r w:rsidR="00160805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‌شده</w:t>
      </w:r>
      <w:r w:rsidRPr="00590C07">
        <w:rPr>
          <w:rFonts w:hint="cs"/>
          <w:rtl/>
          <w:lang w:bidi="fa-IR"/>
        </w:rPr>
        <w:t xml:space="preserve"> است</w:t>
      </w:r>
      <w:r w:rsidRPr="00590C07">
        <w:rPr>
          <w:rtl/>
          <w:lang w:bidi="fa-IR"/>
        </w:rPr>
        <w:t>.</w:t>
      </w:r>
    </w:p>
    <w:p w:rsidR="00EC1BC4" w:rsidRPr="00590C07" w:rsidRDefault="00EC1BC4" w:rsidP="00160805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پیگیری و </w:t>
      </w:r>
      <w:r w:rsidR="00192260">
        <w:rPr>
          <w:rFonts w:hint="cs"/>
          <w:rtl/>
          <w:lang w:bidi="fa-IR"/>
        </w:rPr>
        <w:t>راه‌اندازی</w:t>
      </w:r>
      <w:r w:rsidRPr="00590C07">
        <w:rPr>
          <w:rFonts w:hint="cs"/>
          <w:rtl/>
          <w:lang w:bidi="fa-IR"/>
        </w:rPr>
        <w:t xml:space="preserve"> سامانه "س.ب.ط" (سامانه بررسی </w:t>
      </w:r>
      <w:r w:rsidR="00192260">
        <w:rPr>
          <w:rFonts w:hint="cs"/>
          <w:rtl/>
          <w:lang w:bidi="fa-IR"/>
        </w:rPr>
        <w:t>طرح‌ها</w:t>
      </w:r>
      <w:r w:rsidRPr="00590C07">
        <w:rPr>
          <w:rFonts w:hint="cs"/>
          <w:rtl/>
          <w:lang w:bidi="fa-IR"/>
        </w:rPr>
        <w:t xml:space="preserve">) به آدرس برای بارگذاری </w:t>
      </w:r>
      <w:r w:rsidR="00192260">
        <w:rPr>
          <w:rFonts w:hint="cs"/>
          <w:rtl/>
          <w:lang w:bidi="fa-IR"/>
        </w:rPr>
        <w:t>پروپوزال‌های</w:t>
      </w:r>
      <w:r w:rsidRPr="00590C07">
        <w:rPr>
          <w:rFonts w:hint="cs"/>
          <w:rtl/>
          <w:lang w:bidi="fa-IR"/>
        </w:rPr>
        <w:t xml:space="preserve"> دانشجویان تحصیلات تکمیلی که در آن </w:t>
      </w:r>
      <w:r w:rsidR="00192260">
        <w:rPr>
          <w:rFonts w:hint="cs"/>
          <w:rtl/>
          <w:lang w:bidi="fa-IR"/>
        </w:rPr>
        <w:t>برنامه‌های</w:t>
      </w:r>
      <w:r w:rsidRPr="00590C07">
        <w:rPr>
          <w:rFonts w:hint="cs"/>
          <w:rtl/>
          <w:lang w:bidi="fa-IR"/>
        </w:rPr>
        <w:t xml:space="preserve"> علمی دانشگاه نیز </w:t>
      </w:r>
      <w:r w:rsidR="00192260">
        <w:rPr>
          <w:rFonts w:hint="cs"/>
          <w:rtl/>
          <w:lang w:bidi="fa-IR"/>
        </w:rPr>
        <w:t>دیده</w:t>
      </w:r>
      <w:r w:rsidR="00160805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‌شده</w:t>
      </w:r>
      <w:r w:rsidRPr="00590C07">
        <w:rPr>
          <w:rFonts w:hint="cs"/>
          <w:rtl/>
          <w:lang w:bidi="fa-IR"/>
        </w:rPr>
        <w:t xml:space="preserve"> است.</w:t>
      </w:r>
    </w:p>
    <w:p w:rsidR="00EC1BC4" w:rsidRPr="00590C07" w:rsidRDefault="00EC1BC4" w:rsidP="00EC1BC4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برگزاری چندین جلسه </w:t>
      </w:r>
      <w:r w:rsidR="00192260">
        <w:rPr>
          <w:rFonts w:hint="cs"/>
          <w:rtl/>
          <w:lang w:bidi="fa-IR"/>
        </w:rPr>
        <w:t>آموزشی</w:t>
      </w:r>
      <w:r w:rsidRPr="00590C07">
        <w:rPr>
          <w:rFonts w:hint="cs"/>
          <w:rtl/>
          <w:lang w:bidi="fa-IR"/>
        </w:rPr>
        <w:t xml:space="preserve"> برای کارشناسان آموزشی-پژوهشی واحدها در ارتباط با سامانه "س.ب.ط".</w:t>
      </w:r>
    </w:p>
    <w:p w:rsidR="00EC1BC4" w:rsidRDefault="00EC1BC4" w:rsidP="00EC1BC4">
      <w:pPr>
        <w:numPr>
          <w:ilvl w:val="0"/>
          <w:numId w:val="6"/>
        </w:numPr>
        <w:tabs>
          <w:tab w:val="clear" w:pos="720"/>
          <w:tab w:val="num" w:pos="578"/>
        </w:tabs>
        <w:ind w:left="578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ارائه سامانه "س.ب.ط" در شورای پژوهشی دانشگاه جهت همفکری با معاونین پژوهشی واحدها (سه بار).</w:t>
      </w:r>
    </w:p>
    <w:p w:rsidR="00053675" w:rsidRPr="006361AA" w:rsidRDefault="00053675" w:rsidP="00242E66">
      <w:pPr>
        <w:pStyle w:val="Heading3"/>
        <w:rPr>
          <w:rtl/>
        </w:rPr>
      </w:pPr>
      <w:bookmarkStart w:id="76" w:name="_Toc43162322"/>
      <w:r w:rsidRPr="006361AA">
        <w:rPr>
          <w:rtl/>
        </w:rPr>
        <w:t>سال</w:t>
      </w:r>
      <w:r w:rsidRPr="006361AA">
        <w:rPr>
          <w:rtl/>
        </w:rPr>
        <w:softHyphen/>
      </w:r>
      <w:r w:rsidRPr="006361AA">
        <w:rPr>
          <w:rFonts w:hint="cs"/>
          <w:rtl/>
        </w:rPr>
        <w:t>های</w:t>
      </w:r>
      <w:r w:rsidRPr="006361AA">
        <w:rPr>
          <w:rtl/>
        </w:rPr>
        <w:t xml:space="preserve"> </w:t>
      </w:r>
      <w:r w:rsidR="00242E66">
        <w:rPr>
          <w:rFonts w:hint="cs"/>
          <w:rtl/>
        </w:rPr>
        <w:t>1397 و 1398</w:t>
      </w:r>
      <w:bookmarkEnd w:id="76"/>
    </w:p>
    <w:p w:rsidR="00053675" w:rsidRDefault="00053675" w:rsidP="00053675">
      <w:pPr>
        <w:pStyle w:val="ListParagraph"/>
        <w:numPr>
          <w:ilvl w:val="0"/>
          <w:numId w:val="29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اندازه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گیری موجودی دانش در فرایندهای پژوهشی دانشگاه</w:t>
      </w:r>
    </w:p>
    <w:p w:rsidR="009B3676" w:rsidRDefault="009B3676" w:rsidP="00053675">
      <w:pPr>
        <w:pStyle w:val="ListParagraph"/>
        <w:numPr>
          <w:ilvl w:val="0"/>
          <w:numId w:val="29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طراحی و اجرای برنامه ارتقای دانش در فرآیندهای پژوهشی دانشگاه</w:t>
      </w:r>
    </w:p>
    <w:p w:rsidR="009B3676" w:rsidRDefault="009B3676" w:rsidP="00053675">
      <w:pPr>
        <w:pStyle w:val="ListParagraph"/>
        <w:numPr>
          <w:ilvl w:val="0"/>
          <w:numId w:val="29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تدوین سند راهبردی پژوهشی دانشگاه</w:t>
      </w:r>
    </w:p>
    <w:p w:rsidR="009B3676" w:rsidRDefault="009B3676" w:rsidP="00956727">
      <w:pPr>
        <w:pStyle w:val="ListParagraph"/>
        <w:numPr>
          <w:ilvl w:val="0"/>
          <w:numId w:val="29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طراحی و اجرای نظام ارزیابی عملکرد مبتنی بر برنامه </w:t>
      </w:r>
      <w:r w:rsidR="00956727">
        <w:rPr>
          <w:rFonts w:hint="cs"/>
          <w:rtl/>
          <w:lang w:bidi="fa-IR"/>
        </w:rPr>
        <w:t>پژ</w:t>
      </w:r>
      <w:r>
        <w:rPr>
          <w:rFonts w:hint="cs"/>
          <w:rtl/>
          <w:lang w:bidi="fa-IR"/>
        </w:rPr>
        <w:t>وهشی واحدها</w:t>
      </w:r>
    </w:p>
    <w:p w:rsidR="009B3676" w:rsidRDefault="009B3676" w:rsidP="00053675">
      <w:pPr>
        <w:pStyle w:val="ListParagraph"/>
        <w:numPr>
          <w:ilvl w:val="0"/>
          <w:numId w:val="29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تهیه هشت برنامه علمی واحدها</w:t>
      </w:r>
    </w:p>
    <w:p w:rsidR="009B3676" w:rsidRPr="00053675" w:rsidRDefault="009B3676" w:rsidP="00053675">
      <w:pPr>
        <w:pStyle w:val="ListParagraph"/>
        <w:numPr>
          <w:ilvl w:val="0"/>
          <w:numId w:val="29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رتبه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بندی واحدها بر اساس عملکرد پژوهشی</w:t>
      </w:r>
    </w:p>
    <w:p w:rsidR="004712AD" w:rsidRDefault="00830712" w:rsidP="005B1E19">
      <w:pPr>
        <w:pStyle w:val="Heading2"/>
        <w:rPr>
          <w:rtl/>
        </w:rPr>
      </w:pPr>
      <w:bookmarkStart w:id="77" w:name="_Toc480791521"/>
      <w:bookmarkStart w:id="78" w:name="_Toc43162323"/>
      <w:r>
        <w:rPr>
          <w:rtl/>
        </w:rPr>
        <w:lastRenderedPageBreak/>
        <w:t xml:space="preserve">ادارۀ </w:t>
      </w:r>
      <w:r w:rsidR="004712AD" w:rsidRPr="00590C07">
        <w:rPr>
          <w:rtl/>
        </w:rPr>
        <w:t>ارزیابی پژوهشی</w:t>
      </w:r>
      <w:bookmarkEnd w:id="77"/>
      <w:bookmarkEnd w:id="78"/>
    </w:p>
    <w:p w:rsidR="00E40C51" w:rsidRPr="00590C07" w:rsidRDefault="00E40C51" w:rsidP="009D61A7">
      <w:pPr>
        <w:pStyle w:val="Heading3"/>
        <w:numPr>
          <w:ilvl w:val="0"/>
          <w:numId w:val="28"/>
        </w:numPr>
        <w:rPr>
          <w:rtl/>
        </w:rPr>
      </w:pPr>
      <w:bookmarkStart w:id="79" w:name="_Toc43162324"/>
      <w:r>
        <w:rPr>
          <w:rFonts w:hint="cs"/>
          <w:rtl/>
        </w:rPr>
        <w:t>سال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 w:rsidR="009D61A7">
        <w:rPr>
          <w:rFonts w:hint="cs"/>
          <w:rtl/>
        </w:rPr>
        <w:t>1394 و 1395</w:t>
      </w:r>
      <w:bookmarkEnd w:id="79"/>
    </w:p>
    <w:p w:rsidR="004712AD" w:rsidRPr="00590C07" w:rsidRDefault="004712AD" w:rsidP="00F556B4">
      <w:pPr>
        <w:ind w:left="578" w:hanging="349"/>
        <w:jc w:val="both"/>
        <w:rPr>
          <w:lang w:bidi="fa-IR"/>
        </w:rPr>
      </w:pPr>
      <w:r w:rsidRPr="00590C07">
        <w:rPr>
          <w:rtl/>
          <w:lang w:bidi="fa-IR"/>
        </w:rPr>
        <w:t xml:space="preserve">1- تهیۀ </w:t>
      </w:r>
      <w:r w:rsidRPr="00590C07">
        <w:rPr>
          <w:rFonts w:hint="cs"/>
          <w:rtl/>
          <w:lang w:bidi="fa-IR"/>
        </w:rPr>
        <w:t>اطلاعات پژوهشی سال 1393 برای وزارت علوم، تحقیقات و فناوری</w:t>
      </w:r>
    </w:p>
    <w:p w:rsidR="000E032B" w:rsidRPr="00590C07" w:rsidRDefault="004712AD" w:rsidP="00F556B4">
      <w:pPr>
        <w:numPr>
          <w:ilvl w:val="1"/>
          <w:numId w:val="5"/>
        </w:numPr>
        <w:tabs>
          <w:tab w:val="clear" w:pos="1440"/>
        </w:tabs>
        <w:ind w:left="862" w:hanging="284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>اقلام ریز شاخص</w:t>
      </w:r>
      <w:r w:rsidRPr="00590C07">
        <w:rPr>
          <w:rFonts w:hint="cs"/>
          <w:rtl/>
          <w:lang w:bidi="fa-IR"/>
        </w:rPr>
        <w:softHyphen/>
        <w:t>های علم</w:t>
      </w:r>
      <w:r w:rsidRPr="00590C07">
        <w:rPr>
          <w:rFonts w:hint="cs"/>
          <w:rtl/>
          <w:lang w:bidi="fa-IR"/>
        </w:rPr>
        <w:softHyphen/>
        <w:t>سنجی دانشگاه شهید بهشتی در سال 1393</w:t>
      </w:r>
    </w:p>
    <w:p w:rsidR="000E032B" w:rsidRPr="00590C07" w:rsidRDefault="004712AD" w:rsidP="00F556B4">
      <w:pPr>
        <w:numPr>
          <w:ilvl w:val="1"/>
          <w:numId w:val="5"/>
        </w:numPr>
        <w:tabs>
          <w:tab w:val="clear" w:pos="1440"/>
        </w:tabs>
        <w:ind w:left="862" w:hanging="284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>فضای فیزیکی و امکانات آزمایشگاهی دانشگاه شهید بهشتی در سال 1393</w:t>
      </w:r>
    </w:p>
    <w:p w:rsidR="000E032B" w:rsidRPr="00590C07" w:rsidRDefault="004712AD" w:rsidP="00F556B4">
      <w:pPr>
        <w:numPr>
          <w:ilvl w:val="1"/>
          <w:numId w:val="5"/>
        </w:numPr>
        <w:tabs>
          <w:tab w:val="clear" w:pos="1440"/>
        </w:tabs>
        <w:ind w:left="862" w:hanging="284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>درآمدهای پژوهشی به تفکیک منابع درآمد</w:t>
      </w:r>
    </w:p>
    <w:p w:rsidR="000E032B" w:rsidRPr="00590C07" w:rsidRDefault="00192260" w:rsidP="00F556B4">
      <w:pPr>
        <w:numPr>
          <w:ilvl w:val="1"/>
          <w:numId w:val="5"/>
        </w:numPr>
        <w:tabs>
          <w:tab w:val="clear" w:pos="1440"/>
        </w:tabs>
        <w:ind w:left="862" w:hanging="28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هزینه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</w:t>
      </w:r>
      <w:r w:rsidR="004712AD" w:rsidRPr="00590C07">
        <w:rPr>
          <w:rFonts w:hint="cs"/>
          <w:rtl/>
          <w:lang w:bidi="fa-IR"/>
        </w:rPr>
        <w:t xml:space="preserve"> پژوهشی به تفکیک مورد </w:t>
      </w:r>
      <w:r>
        <w:rPr>
          <w:rFonts w:hint="cs"/>
          <w:rtl/>
          <w:lang w:bidi="fa-IR"/>
        </w:rPr>
        <w:t>هزینه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</w:t>
      </w:r>
      <w:r w:rsidR="004712AD" w:rsidRPr="00590C07">
        <w:rPr>
          <w:rFonts w:hint="cs"/>
          <w:rtl/>
          <w:lang w:bidi="fa-IR"/>
        </w:rPr>
        <w:t xml:space="preserve"> (طرح</w:t>
      </w:r>
      <w:r w:rsidR="004712AD" w:rsidRPr="00590C07">
        <w:rPr>
          <w:rFonts w:hint="cs"/>
          <w:rtl/>
          <w:lang w:bidi="fa-IR"/>
        </w:rPr>
        <w:softHyphen/>
        <w:t>های پژوهشی، هزینه</w:t>
      </w:r>
      <w:r w:rsidR="004712AD" w:rsidRPr="00590C07">
        <w:rPr>
          <w:rFonts w:hint="cs"/>
          <w:rtl/>
          <w:lang w:bidi="fa-IR"/>
        </w:rPr>
        <w:softHyphen/>
        <w:t>های نگهداشت امکانات پژوشی، تنخواه</w:t>
      </w:r>
      <w:r w:rsidR="004712AD" w:rsidRPr="00590C07">
        <w:rPr>
          <w:rFonts w:hint="cs"/>
          <w:rtl/>
          <w:lang w:bidi="fa-IR"/>
        </w:rPr>
        <w:softHyphen/>
        <w:t>ها و ...)</w:t>
      </w:r>
    </w:p>
    <w:p w:rsidR="004712AD" w:rsidRPr="00590C07" w:rsidRDefault="004712AD" w:rsidP="00F556B4">
      <w:pPr>
        <w:ind w:left="578" w:hanging="425"/>
        <w:jc w:val="both"/>
        <w:rPr>
          <w:rtl/>
          <w:lang w:bidi="fa-IR"/>
        </w:rPr>
      </w:pPr>
      <w:r w:rsidRPr="00590C07">
        <w:rPr>
          <w:rtl/>
          <w:lang w:bidi="fa-IR"/>
        </w:rPr>
        <w:t xml:space="preserve">2- گزارش </w:t>
      </w:r>
      <w:r w:rsidRPr="00590C07">
        <w:rPr>
          <w:rFonts w:hint="cs"/>
          <w:rtl/>
          <w:lang w:bidi="fa-IR"/>
        </w:rPr>
        <w:t xml:space="preserve">پژوهشی پردیس </w:t>
      </w:r>
      <w:r w:rsidR="00192260">
        <w:rPr>
          <w:rFonts w:hint="cs"/>
          <w:rtl/>
          <w:lang w:bidi="fa-IR"/>
        </w:rPr>
        <w:t>زیرآب</w:t>
      </w:r>
      <w:r w:rsidRPr="00590C07">
        <w:rPr>
          <w:rFonts w:hint="cs"/>
          <w:rtl/>
          <w:lang w:bidi="fa-IR"/>
        </w:rPr>
        <w:t xml:space="preserve"> برای شورای عالی ع.ت.ف</w:t>
      </w:r>
    </w:p>
    <w:p w:rsidR="004712AD" w:rsidRPr="00590C07" w:rsidRDefault="004712AD" w:rsidP="00AA62A7">
      <w:pPr>
        <w:ind w:left="295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این گزارش شامل تمامی دستاوردهای پژوهشی پردیس </w:t>
      </w:r>
      <w:r w:rsidR="00192260">
        <w:rPr>
          <w:rFonts w:hint="cs"/>
          <w:rtl/>
          <w:lang w:bidi="fa-IR"/>
        </w:rPr>
        <w:t>زیرآب</w:t>
      </w:r>
      <w:r w:rsidRPr="00590C07">
        <w:rPr>
          <w:rFonts w:hint="cs"/>
          <w:rtl/>
          <w:lang w:bidi="fa-IR"/>
        </w:rPr>
        <w:t xml:space="preserve"> در فرمت مورد درخواست شورای عالی ع.ت.ف بود که </w:t>
      </w:r>
      <w:r w:rsidR="00192260">
        <w:rPr>
          <w:rFonts w:hint="cs"/>
          <w:rtl/>
          <w:lang w:bidi="fa-IR"/>
        </w:rPr>
        <w:t>متأسفانه</w:t>
      </w:r>
      <w:r w:rsidRPr="00590C07">
        <w:rPr>
          <w:rFonts w:hint="cs"/>
          <w:rtl/>
          <w:lang w:bidi="fa-IR"/>
        </w:rPr>
        <w:t xml:space="preserve"> سامانۀ گلستان امکان تهیۀ چنین گزارشی را نداشت و تمامی مراحل توسط کارشناسان این اداره </w:t>
      </w:r>
      <w:r w:rsidR="00192260">
        <w:rPr>
          <w:rFonts w:hint="cs"/>
          <w:rtl/>
          <w:lang w:bidi="fa-IR"/>
        </w:rPr>
        <w:t>انجام‌گرفته</w:t>
      </w:r>
      <w:r w:rsidRPr="00590C07">
        <w:rPr>
          <w:rFonts w:hint="cs"/>
          <w:rtl/>
          <w:lang w:bidi="fa-IR"/>
        </w:rPr>
        <w:t xml:space="preserve"> است. </w:t>
      </w:r>
    </w:p>
    <w:p w:rsidR="004712AD" w:rsidRPr="00590C07" w:rsidRDefault="004712AD" w:rsidP="00F556B4">
      <w:pPr>
        <w:ind w:left="578" w:hanging="425"/>
        <w:jc w:val="both"/>
        <w:rPr>
          <w:rtl/>
          <w:lang w:bidi="fa-IR"/>
        </w:rPr>
      </w:pPr>
      <w:r w:rsidRPr="00590C07">
        <w:rPr>
          <w:rtl/>
          <w:lang w:bidi="fa-IR"/>
        </w:rPr>
        <w:t xml:space="preserve">3- تهیۀ </w:t>
      </w:r>
      <w:r w:rsidRPr="00590C07">
        <w:rPr>
          <w:rFonts w:hint="cs"/>
          <w:rtl/>
          <w:lang w:bidi="fa-IR"/>
        </w:rPr>
        <w:t xml:space="preserve">اقلام </w:t>
      </w:r>
      <w:r w:rsidR="00192260">
        <w:rPr>
          <w:rFonts w:hint="cs"/>
          <w:rtl/>
          <w:lang w:bidi="fa-IR"/>
        </w:rPr>
        <w:t>موردنیاز</w:t>
      </w:r>
      <w:r w:rsidRPr="00590C07">
        <w:rPr>
          <w:rFonts w:hint="cs"/>
          <w:rtl/>
          <w:lang w:bidi="fa-IR"/>
        </w:rPr>
        <w:t xml:space="preserve"> برای رتبه</w:t>
      </w:r>
      <w:r w:rsidRPr="00590C07">
        <w:rPr>
          <w:rFonts w:hint="cs"/>
          <w:rtl/>
          <w:lang w:bidi="fa-IR"/>
        </w:rPr>
        <w:softHyphen/>
        <w:t xml:space="preserve">بندی در </w:t>
      </w:r>
      <w:r w:rsidRPr="00590C07">
        <w:rPr>
          <w:lang w:bidi="fa-IR"/>
        </w:rPr>
        <w:t>ISC</w:t>
      </w:r>
      <w:r w:rsidRPr="00590C07">
        <w:rPr>
          <w:rtl/>
          <w:lang w:bidi="fa-IR"/>
        </w:rPr>
        <w:t xml:space="preserve">. </w:t>
      </w:r>
    </w:p>
    <w:p w:rsidR="004712AD" w:rsidRPr="00590C07" w:rsidRDefault="004712AD" w:rsidP="00AA62A7">
      <w:pPr>
        <w:ind w:left="295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این اقلام حاصل تجمیع اقلام ریزتری است که به تفکیک از واحدهای مختلف دانشگاه </w:t>
      </w:r>
      <w:r w:rsidR="00192260">
        <w:rPr>
          <w:rFonts w:hint="cs"/>
          <w:rtl/>
          <w:lang w:bidi="fa-IR"/>
        </w:rPr>
        <w:t>گردآوری‌</w:t>
      </w:r>
      <w:r w:rsidR="00AD2E45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شده‌اند</w:t>
      </w:r>
      <w:r w:rsidRPr="00590C07">
        <w:rPr>
          <w:rFonts w:hint="cs"/>
          <w:rtl/>
          <w:lang w:bidi="fa-IR"/>
        </w:rPr>
        <w:t>.</w:t>
      </w:r>
    </w:p>
    <w:p w:rsidR="004712AD" w:rsidRPr="00590C07" w:rsidRDefault="004712AD" w:rsidP="00F556B4">
      <w:pPr>
        <w:ind w:left="578" w:hanging="425"/>
        <w:jc w:val="both"/>
        <w:rPr>
          <w:lang w:bidi="fa-IR"/>
        </w:rPr>
      </w:pPr>
      <w:r w:rsidRPr="00590C07">
        <w:rPr>
          <w:rtl/>
          <w:lang w:bidi="fa-IR"/>
        </w:rPr>
        <w:t xml:space="preserve"> 4- پیاده</w:t>
      </w:r>
      <w:r w:rsidRPr="00590C07">
        <w:rPr>
          <w:rtl/>
          <w:lang w:bidi="fa-IR"/>
        </w:rPr>
        <w:softHyphen/>
        <w:t>سازی 4 فاز از مراحل هفت</w:t>
      </w:r>
      <w:r w:rsidRPr="00590C07">
        <w:rPr>
          <w:rtl/>
          <w:lang w:bidi="fa-IR"/>
        </w:rPr>
        <w:softHyphen/>
        <w:t xml:space="preserve">گانۀ </w:t>
      </w:r>
      <w:r w:rsidRPr="00590C07">
        <w:rPr>
          <w:rFonts w:hint="cs"/>
          <w:rtl/>
          <w:lang w:bidi="fa-IR"/>
        </w:rPr>
        <w:t>گزارش</w:t>
      </w:r>
      <w:r w:rsidRPr="00590C07">
        <w:rPr>
          <w:rFonts w:hint="cs"/>
          <w:rtl/>
          <w:lang w:bidi="fa-IR"/>
        </w:rPr>
        <w:softHyphen/>
        <w:t xml:space="preserve">گیری مدیریتی از سامانۀ </w:t>
      </w:r>
      <w:r w:rsidRPr="00387617">
        <w:rPr>
          <w:rFonts w:hint="cs"/>
          <w:rtl/>
          <w:lang w:bidi="fa-IR"/>
        </w:rPr>
        <w:t>پژواک</w:t>
      </w:r>
    </w:p>
    <w:p w:rsidR="004712AD" w:rsidRPr="00590C07" w:rsidRDefault="004712AD" w:rsidP="00AA62A7">
      <w:pPr>
        <w:ind w:left="295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>این سامانه اطلاعات جامع شبکۀ علمی دانشگاه شهید بهشتی را پوشش می</w:t>
      </w:r>
      <w:r w:rsidRPr="00590C07">
        <w:rPr>
          <w:rFonts w:hint="cs"/>
          <w:rtl/>
          <w:lang w:bidi="fa-IR"/>
        </w:rPr>
        <w:softHyphen/>
        <w:t xml:space="preserve">دهد و </w:t>
      </w:r>
      <w:r w:rsidR="00192260">
        <w:rPr>
          <w:rFonts w:hint="cs"/>
          <w:rtl/>
          <w:lang w:bidi="fa-IR"/>
        </w:rPr>
        <w:t>به‌نوعی</w:t>
      </w:r>
      <w:r w:rsidRPr="00590C07">
        <w:rPr>
          <w:rFonts w:hint="cs"/>
          <w:rtl/>
          <w:lang w:bidi="fa-IR"/>
        </w:rPr>
        <w:t xml:space="preserve"> تمامی شاخص</w:t>
      </w:r>
      <w:r w:rsidRPr="00590C07">
        <w:rPr>
          <w:rFonts w:hint="cs"/>
          <w:rtl/>
          <w:lang w:bidi="fa-IR"/>
        </w:rPr>
        <w:softHyphen/>
        <w:t>های علم</w:t>
      </w:r>
      <w:r w:rsidRPr="00590C07">
        <w:rPr>
          <w:rFonts w:hint="cs"/>
          <w:rtl/>
          <w:lang w:bidi="fa-IR"/>
        </w:rPr>
        <w:softHyphen/>
        <w:t xml:space="preserve">سنجی موجود در این سامانه </w:t>
      </w:r>
      <w:r w:rsidR="00192260">
        <w:rPr>
          <w:rFonts w:hint="cs"/>
          <w:rtl/>
          <w:lang w:bidi="fa-IR"/>
        </w:rPr>
        <w:t>قابل‌</w:t>
      </w:r>
      <w:r w:rsidR="00AD2E45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محاسبه</w:t>
      </w:r>
      <w:r w:rsidRPr="00590C07">
        <w:rPr>
          <w:rFonts w:hint="cs"/>
          <w:rtl/>
          <w:lang w:bidi="fa-IR"/>
        </w:rPr>
        <w:t xml:space="preserve"> و بازیابی است. با این تفاوت که این </w:t>
      </w:r>
      <w:r w:rsidR="00192260">
        <w:rPr>
          <w:rFonts w:hint="cs"/>
          <w:rtl/>
          <w:lang w:bidi="fa-IR"/>
        </w:rPr>
        <w:t>نسخۀ</w:t>
      </w:r>
      <w:r w:rsidRPr="00590C07">
        <w:rPr>
          <w:rFonts w:hint="cs"/>
          <w:rtl/>
          <w:lang w:bidi="fa-IR"/>
        </w:rPr>
        <w:t xml:space="preserve"> بومی شامل هیچ محدودیتی مالی و تحریمی</w:t>
      </w:r>
      <w:r w:rsidRPr="00590C07">
        <w:rPr>
          <w:rFonts w:hint="cs"/>
          <w:rtl/>
          <w:lang w:bidi="fa-IR"/>
        </w:rPr>
        <w:softHyphen/>
        <w:t>ای نمی</w:t>
      </w:r>
      <w:r w:rsidRPr="00590C07">
        <w:rPr>
          <w:rFonts w:hint="cs"/>
          <w:rtl/>
          <w:lang w:bidi="fa-IR"/>
        </w:rPr>
        <w:softHyphen/>
        <w:t>شود و شاخص</w:t>
      </w:r>
      <w:r w:rsidRPr="00590C07">
        <w:rPr>
          <w:rFonts w:hint="cs"/>
          <w:rtl/>
          <w:lang w:bidi="fa-IR"/>
        </w:rPr>
        <w:softHyphen/>
        <w:t xml:space="preserve">های مدیریت پژوهشی که </w:t>
      </w:r>
      <w:r w:rsidR="00192260">
        <w:rPr>
          <w:rFonts w:hint="cs"/>
          <w:rtl/>
          <w:lang w:bidi="fa-IR"/>
        </w:rPr>
        <w:t>به‌طورمعمول</w:t>
      </w:r>
      <w:r w:rsidRPr="00590C07">
        <w:rPr>
          <w:rFonts w:hint="cs"/>
          <w:rtl/>
          <w:lang w:bidi="fa-IR"/>
        </w:rPr>
        <w:t xml:space="preserve"> در سامانه</w:t>
      </w:r>
      <w:r w:rsidRPr="00590C07">
        <w:rPr>
          <w:rFonts w:hint="cs"/>
          <w:rtl/>
          <w:lang w:bidi="fa-IR"/>
        </w:rPr>
        <w:softHyphen/>
        <w:t xml:space="preserve">هایی مانند </w:t>
      </w:r>
      <w:r w:rsidRPr="00590C07">
        <w:rPr>
          <w:lang w:bidi="fa-IR"/>
        </w:rPr>
        <w:t>Scopus</w:t>
      </w:r>
      <w:r w:rsidRPr="00590C07">
        <w:rPr>
          <w:rtl/>
          <w:lang w:bidi="fa-IR"/>
        </w:rPr>
        <w:t xml:space="preserve"> و </w:t>
      </w:r>
      <w:r w:rsidRPr="00590C07">
        <w:rPr>
          <w:lang w:bidi="fa-IR"/>
        </w:rPr>
        <w:t>WOS</w:t>
      </w:r>
      <w:r w:rsidRPr="00590C07">
        <w:rPr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قابل‌محاسبه</w:t>
      </w:r>
      <w:r w:rsidRPr="00590C07">
        <w:rPr>
          <w:rtl/>
          <w:lang w:bidi="fa-IR"/>
        </w:rPr>
        <w:t xml:space="preserve"> نیستند، در این سامانه به</w:t>
      </w:r>
      <w:r w:rsidRPr="00590C07">
        <w:rPr>
          <w:rtl/>
          <w:lang w:bidi="fa-IR"/>
        </w:rPr>
        <w:softHyphen/>
        <w:t>طور اخص برای دانشگاه شهید بهشتی محاسبه می</w:t>
      </w:r>
      <w:r w:rsidRPr="00590C07">
        <w:rPr>
          <w:rtl/>
          <w:lang w:bidi="fa-IR"/>
        </w:rPr>
        <w:softHyphen/>
        <w:t>شوند.</w:t>
      </w:r>
    </w:p>
    <w:p w:rsidR="004712AD" w:rsidRPr="00590C07" w:rsidRDefault="004712AD" w:rsidP="008A159D">
      <w:pPr>
        <w:ind w:left="360" w:hanging="425"/>
        <w:jc w:val="both"/>
        <w:rPr>
          <w:rtl/>
          <w:lang w:bidi="fa-IR"/>
        </w:rPr>
      </w:pPr>
      <w:r w:rsidRPr="00590C07">
        <w:rPr>
          <w:rtl/>
          <w:lang w:bidi="fa-IR"/>
        </w:rPr>
        <w:t>5- پیاده</w:t>
      </w:r>
      <w:r w:rsidRPr="00590C07">
        <w:rPr>
          <w:rtl/>
          <w:lang w:bidi="fa-IR"/>
        </w:rPr>
        <w:softHyphen/>
        <w:t xml:space="preserve">سازی نسخۀ بتای زیرسامانۀ </w:t>
      </w:r>
      <w:r w:rsidR="008A159D" w:rsidRPr="00BB243A">
        <w:rPr>
          <w:rFonts w:hint="cs"/>
          <w:rtl/>
          <w:lang w:bidi="fa-IR"/>
        </w:rPr>
        <w:t>خیام</w:t>
      </w:r>
    </w:p>
    <w:p w:rsidR="004712AD" w:rsidRPr="00590C07" w:rsidRDefault="004712AD" w:rsidP="00BB243A">
      <w:pPr>
        <w:ind w:left="295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>برای تفکی</w:t>
      </w:r>
      <w:r w:rsidR="00BB243A">
        <w:rPr>
          <w:rFonts w:hint="cs"/>
          <w:rtl/>
          <w:lang w:bidi="fa-IR"/>
        </w:rPr>
        <w:t>ک سهم علوم در گزارش</w:t>
      </w:r>
      <w:r w:rsidR="00BB243A">
        <w:rPr>
          <w:rFonts w:hint="cs"/>
          <w:rtl/>
          <w:lang w:bidi="fa-IR"/>
        </w:rPr>
        <w:softHyphen/>
        <w:t>های پژوهشی</w:t>
      </w:r>
      <w:r w:rsidRPr="00590C07">
        <w:rPr>
          <w:rFonts w:hint="cs"/>
          <w:rtl/>
          <w:lang w:bidi="fa-IR"/>
        </w:rPr>
        <w:t xml:space="preserve">، تنها راه </w:t>
      </w:r>
      <w:r w:rsidR="00192260">
        <w:rPr>
          <w:rFonts w:hint="cs"/>
          <w:rtl/>
          <w:lang w:bidi="fa-IR"/>
        </w:rPr>
        <w:t>قابل‌اجرا</w:t>
      </w:r>
      <w:r w:rsidRPr="00590C07">
        <w:rPr>
          <w:rFonts w:hint="cs"/>
          <w:rtl/>
          <w:lang w:bidi="fa-IR"/>
        </w:rPr>
        <w:t xml:space="preserve"> برای تخصیص یک دستاورد پژوهشی به بک حوزه، همان تخصیص محل ارائه یا چاپ دستاورد پژوهشی است. به همین منظور، </w:t>
      </w:r>
      <w:r w:rsidR="00192260">
        <w:rPr>
          <w:rFonts w:hint="cs"/>
          <w:rtl/>
          <w:lang w:bidi="fa-IR"/>
        </w:rPr>
        <w:t>زیرسامانۀ</w:t>
      </w:r>
      <w:r w:rsidRPr="00590C07">
        <w:rPr>
          <w:rFonts w:hint="cs"/>
          <w:rtl/>
          <w:lang w:bidi="fa-IR"/>
        </w:rPr>
        <w:t xml:space="preserve"> </w:t>
      </w:r>
      <w:r w:rsidR="00BB243A">
        <w:rPr>
          <w:rFonts w:hint="cs"/>
          <w:rtl/>
          <w:lang w:bidi="fa-IR"/>
        </w:rPr>
        <w:t>خیام</w:t>
      </w:r>
      <w:r w:rsidRPr="00590C07">
        <w:rPr>
          <w:rtl/>
          <w:lang w:bidi="fa-IR"/>
        </w:rPr>
        <w:t xml:space="preserve"> با استفاده </w:t>
      </w:r>
      <w:r w:rsidR="00192260">
        <w:rPr>
          <w:rFonts w:hint="cs"/>
          <w:rtl/>
          <w:lang w:bidi="fa-IR"/>
        </w:rPr>
        <w:t>ازنظر</w:t>
      </w:r>
      <w:r w:rsidRPr="00590C07">
        <w:rPr>
          <w:rtl/>
          <w:lang w:bidi="fa-IR"/>
        </w:rPr>
        <w:t xml:space="preserve"> پژوهشگران خبره، قریب به 22 هزار نشریه را در 25 حوزۀ تخصصی توزیع می</w:t>
      </w:r>
      <w:r w:rsidRPr="00590C07">
        <w:rPr>
          <w:rtl/>
          <w:lang w:bidi="fa-IR"/>
        </w:rPr>
        <w:softHyphen/>
        <w:t xml:space="preserve">کند و بدین ترتیب امکان تشخیص سهم هر حوزۀ علمی و </w:t>
      </w:r>
      <w:r w:rsidR="00192260">
        <w:rPr>
          <w:rFonts w:hint="cs"/>
          <w:rtl/>
          <w:lang w:bidi="fa-IR"/>
        </w:rPr>
        <w:t>به‌نوعی</w:t>
      </w:r>
      <w:r w:rsidRPr="00590C07">
        <w:rPr>
          <w:rtl/>
          <w:lang w:bidi="fa-IR"/>
        </w:rPr>
        <w:t xml:space="preserve"> هر دانشکده از کل دستاوردهای پژوهشی فراهم می</w:t>
      </w:r>
      <w:r w:rsidRPr="00590C07">
        <w:rPr>
          <w:rtl/>
          <w:lang w:bidi="fa-IR"/>
        </w:rPr>
        <w:softHyphen/>
        <w:t>آید.</w:t>
      </w:r>
    </w:p>
    <w:p w:rsidR="004712AD" w:rsidRPr="00590C07" w:rsidRDefault="004712AD" w:rsidP="00F556B4">
      <w:pPr>
        <w:ind w:left="360" w:hanging="425"/>
        <w:jc w:val="both"/>
        <w:rPr>
          <w:lang w:bidi="fa-IR"/>
        </w:rPr>
      </w:pPr>
      <w:r w:rsidRPr="00590C07">
        <w:rPr>
          <w:rtl/>
          <w:lang w:bidi="fa-IR"/>
        </w:rPr>
        <w:t xml:space="preserve">6- تهیۀ </w:t>
      </w:r>
      <w:r w:rsidRPr="00590C07">
        <w:rPr>
          <w:rFonts w:hint="cs"/>
          <w:rtl/>
          <w:lang w:bidi="fa-IR"/>
        </w:rPr>
        <w:t>فهرست نشریه</w:t>
      </w:r>
      <w:r w:rsidRPr="00590C07">
        <w:rPr>
          <w:rFonts w:hint="cs"/>
          <w:rtl/>
          <w:lang w:bidi="fa-IR"/>
        </w:rPr>
        <w:softHyphen/>
        <w:t>های عالی و برتر</w:t>
      </w:r>
    </w:p>
    <w:p w:rsidR="004712AD" w:rsidRPr="00590C07" w:rsidRDefault="004712AD" w:rsidP="00AA62A7">
      <w:pPr>
        <w:ind w:left="295"/>
        <w:jc w:val="both"/>
        <w:rPr>
          <w:rtl/>
          <w:lang w:bidi="fa-IR"/>
        </w:rPr>
      </w:pPr>
      <w:r w:rsidRPr="00590C07">
        <w:rPr>
          <w:rFonts w:hint="cs"/>
          <w:rtl/>
          <w:lang w:bidi="fa-IR"/>
        </w:rPr>
        <w:t xml:space="preserve">برای </w:t>
      </w:r>
      <w:r w:rsidR="002B058D">
        <w:rPr>
          <w:rFonts w:hint="cs"/>
          <w:rtl/>
          <w:lang w:bidi="fa-IR"/>
        </w:rPr>
        <w:t>ارتقاء جایگاه علمی و حضور در مر</w:t>
      </w:r>
      <w:r w:rsidRPr="00590C07">
        <w:rPr>
          <w:rFonts w:hint="cs"/>
          <w:rtl/>
          <w:lang w:bidi="fa-IR"/>
        </w:rPr>
        <w:t>زهای دانش، فهرست نشریه</w:t>
      </w:r>
      <w:r w:rsidRPr="00590C07">
        <w:rPr>
          <w:rFonts w:hint="cs"/>
          <w:rtl/>
          <w:lang w:bidi="fa-IR"/>
        </w:rPr>
        <w:softHyphen/>
        <w:t>های و آیین</w:t>
      </w:r>
      <w:r w:rsidRPr="00590C07">
        <w:rPr>
          <w:rFonts w:hint="cs"/>
          <w:rtl/>
          <w:lang w:bidi="fa-IR"/>
        </w:rPr>
        <w:softHyphen/>
        <w:t>نامه</w:t>
      </w:r>
      <w:r w:rsidRPr="00590C07">
        <w:rPr>
          <w:rFonts w:hint="cs"/>
          <w:rtl/>
          <w:lang w:bidi="fa-IR"/>
        </w:rPr>
        <w:softHyphen/>
        <w:t>ای برای تخصیص جوایز ویژۀ چاپ مقاله در این نشریه</w:t>
      </w:r>
      <w:r w:rsidRPr="00590C07">
        <w:rPr>
          <w:rFonts w:hint="cs"/>
          <w:rtl/>
          <w:lang w:bidi="fa-IR"/>
        </w:rPr>
        <w:softHyphen/>
        <w:t xml:space="preserve">ها </w:t>
      </w:r>
      <w:r w:rsidR="00192260">
        <w:rPr>
          <w:rFonts w:hint="cs"/>
          <w:rtl/>
          <w:lang w:bidi="fa-IR"/>
        </w:rPr>
        <w:t>تهیه</w:t>
      </w:r>
      <w:r w:rsidR="00AD2E45">
        <w:rPr>
          <w:rFonts w:hint="cs"/>
          <w:rtl/>
          <w:lang w:bidi="fa-IR"/>
        </w:rPr>
        <w:t xml:space="preserve"> </w:t>
      </w:r>
      <w:r w:rsidR="00192260">
        <w:rPr>
          <w:rFonts w:hint="cs"/>
          <w:rtl/>
          <w:lang w:bidi="fa-IR"/>
        </w:rPr>
        <w:t>‌شده</w:t>
      </w:r>
      <w:r w:rsidRPr="00590C07">
        <w:rPr>
          <w:rFonts w:hint="cs"/>
          <w:rtl/>
          <w:lang w:bidi="fa-IR"/>
        </w:rPr>
        <w:t xml:space="preserve"> است.</w:t>
      </w:r>
    </w:p>
    <w:p w:rsidR="004712AD" w:rsidRPr="00590C07" w:rsidRDefault="004712AD" w:rsidP="00BB243A">
      <w:pPr>
        <w:ind w:left="360" w:hanging="425"/>
        <w:jc w:val="both"/>
        <w:rPr>
          <w:rtl/>
          <w:lang w:bidi="fa-IR"/>
        </w:rPr>
      </w:pPr>
      <w:r w:rsidRPr="00590C07">
        <w:rPr>
          <w:rtl/>
          <w:lang w:bidi="fa-IR"/>
        </w:rPr>
        <w:t>7- به</w:t>
      </w:r>
      <w:r w:rsidRPr="00590C07">
        <w:rPr>
          <w:rtl/>
          <w:lang w:bidi="fa-IR"/>
        </w:rPr>
        <w:softHyphen/>
        <w:t xml:space="preserve">روزرسانی </w:t>
      </w:r>
      <w:r w:rsidRPr="00590C07">
        <w:rPr>
          <w:rFonts w:hint="cs"/>
          <w:rtl/>
          <w:lang w:bidi="fa-IR"/>
        </w:rPr>
        <w:t>فهرست نشریه</w:t>
      </w:r>
      <w:r w:rsidRPr="00590C07">
        <w:rPr>
          <w:rFonts w:hint="cs"/>
          <w:rtl/>
          <w:lang w:bidi="fa-IR"/>
        </w:rPr>
        <w:softHyphen/>
        <w:t xml:space="preserve">های سفید، </w:t>
      </w:r>
      <w:r w:rsidR="00BB243A">
        <w:rPr>
          <w:rFonts w:hint="cs"/>
          <w:rtl/>
          <w:lang w:bidi="fa-IR"/>
        </w:rPr>
        <w:t>نامعتبر</w:t>
      </w:r>
      <w:r w:rsidRPr="00590C07">
        <w:rPr>
          <w:rFonts w:hint="cs"/>
          <w:rtl/>
          <w:lang w:bidi="fa-IR"/>
        </w:rPr>
        <w:t>، جعلی</w:t>
      </w:r>
      <w:r w:rsidRPr="00590C07">
        <w:rPr>
          <w:rtl/>
          <w:lang w:bidi="fa-IR"/>
        </w:rPr>
        <w:t xml:space="preserve"> و </w:t>
      </w:r>
      <w:r w:rsidRPr="00590C07">
        <w:rPr>
          <w:rFonts w:hint="cs"/>
          <w:rtl/>
          <w:lang w:bidi="fa-IR"/>
        </w:rPr>
        <w:t>ناشرین</w:t>
      </w:r>
      <w:r w:rsidRPr="00590C07">
        <w:rPr>
          <w:rtl/>
          <w:lang w:bidi="fa-IR"/>
        </w:rPr>
        <w:t xml:space="preserve"> </w:t>
      </w:r>
      <w:r w:rsidRPr="00590C07">
        <w:rPr>
          <w:rFonts w:hint="cs"/>
          <w:rtl/>
          <w:lang w:bidi="fa-IR"/>
        </w:rPr>
        <w:t>نامعتبر</w:t>
      </w:r>
      <w:r w:rsidRPr="00590C07">
        <w:rPr>
          <w:rtl/>
          <w:lang w:bidi="fa-IR"/>
        </w:rPr>
        <w:t>.</w:t>
      </w:r>
    </w:p>
    <w:p w:rsidR="004712AD" w:rsidRPr="00590C07" w:rsidRDefault="004712AD" w:rsidP="00795022">
      <w:pPr>
        <w:ind w:left="360" w:hanging="425"/>
        <w:jc w:val="both"/>
        <w:rPr>
          <w:rtl/>
          <w:lang w:bidi="fa-IR"/>
        </w:rPr>
      </w:pPr>
      <w:r w:rsidRPr="00590C07">
        <w:rPr>
          <w:rtl/>
          <w:lang w:bidi="fa-IR"/>
        </w:rPr>
        <w:t xml:space="preserve">8- تشکیل </w:t>
      </w:r>
      <w:r w:rsidRPr="00590C07">
        <w:rPr>
          <w:rFonts w:hint="cs"/>
          <w:rtl/>
          <w:lang w:bidi="fa-IR"/>
        </w:rPr>
        <w:t>کمیتۀ اعتبارسنجی نشریات و تهیۀ آیین</w:t>
      </w:r>
      <w:r w:rsidRPr="00590C07">
        <w:rPr>
          <w:rFonts w:hint="cs"/>
          <w:rtl/>
          <w:lang w:bidi="fa-IR"/>
        </w:rPr>
        <w:softHyphen/>
        <w:t>نامۀ مدون ورود نشریات در هریک از فهرست</w:t>
      </w:r>
      <w:r w:rsidRPr="00590C07">
        <w:rPr>
          <w:rFonts w:hint="cs"/>
          <w:rtl/>
          <w:lang w:bidi="fa-IR"/>
        </w:rPr>
        <w:softHyphen/>
        <w:t>های فوق</w:t>
      </w:r>
    </w:p>
    <w:p w:rsidR="004712AD" w:rsidRDefault="004712AD" w:rsidP="00F556B4">
      <w:pPr>
        <w:ind w:left="360" w:hanging="425"/>
        <w:jc w:val="both"/>
        <w:rPr>
          <w:rtl/>
          <w:lang w:bidi="fa-IR"/>
        </w:rPr>
      </w:pPr>
      <w:r w:rsidRPr="00590C07">
        <w:rPr>
          <w:rtl/>
          <w:lang w:bidi="fa-IR"/>
        </w:rPr>
        <w:lastRenderedPageBreak/>
        <w:t xml:space="preserve">9- تهیۀ گزارش </w:t>
      </w:r>
      <w:r w:rsidRPr="00590C07">
        <w:rPr>
          <w:lang w:bidi="fa-IR"/>
        </w:rPr>
        <w:t>SWOT</w:t>
      </w:r>
      <w:r w:rsidRPr="00590C07">
        <w:rPr>
          <w:rtl/>
          <w:lang w:bidi="fa-IR"/>
        </w:rPr>
        <w:t xml:space="preserve"> در توزیع کمی مقالات دانشگاه شهید بهشتی در مقایسه با دو دانشگاه شیراز و صنعتی اصفهان.</w:t>
      </w:r>
    </w:p>
    <w:p w:rsidR="003067F3" w:rsidRDefault="003067F3" w:rsidP="009D61A7">
      <w:pPr>
        <w:pStyle w:val="Heading3"/>
        <w:rPr>
          <w:rtl/>
          <w:lang w:bidi="fa-IR"/>
        </w:rPr>
      </w:pPr>
      <w:bookmarkStart w:id="80" w:name="_Toc43162325"/>
      <w:r w:rsidRPr="003067F3">
        <w:rPr>
          <w:rFonts w:hint="cs"/>
          <w:rtl/>
          <w:lang w:bidi="fa-IR"/>
        </w:rPr>
        <w:t>سال</w:t>
      </w:r>
      <w:r w:rsidRPr="003067F3">
        <w:rPr>
          <w:rtl/>
          <w:lang w:bidi="fa-IR"/>
        </w:rPr>
        <w:t xml:space="preserve"> </w:t>
      </w:r>
      <w:r w:rsidR="009D61A7">
        <w:rPr>
          <w:rFonts w:hint="cs"/>
          <w:rtl/>
          <w:lang w:bidi="fa-IR"/>
        </w:rPr>
        <w:t>1396</w:t>
      </w:r>
      <w:bookmarkEnd w:id="80"/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rtl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تدوین و تهیۀ گزارش عملکرد 10 سالۀ دانشگاه شهید بهشتی</w:t>
      </w:r>
    </w:p>
    <w:p w:rsidR="003067F3" w:rsidRPr="003067F3" w:rsidRDefault="003067F3" w:rsidP="00EE340B">
      <w:pPr>
        <w:tabs>
          <w:tab w:val="right" w:pos="506"/>
        </w:tabs>
        <w:spacing w:before="240" w:after="240"/>
        <w:ind w:left="720"/>
        <w:contextualSpacing/>
        <w:jc w:val="both"/>
        <w:rPr>
          <w:sz w:val="24"/>
          <w:szCs w:val="24"/>
          <w:rtl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این گزارش مبتنی بر گردآوری برخی شاخص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پژوهشی دانشگاه است که شاخص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 در جلساتی در مدیریت برنامه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ریزی </w:t>
      </w:r>
      <w:r w:rsidR="00EE340B">
        <w:rPr>
          <w:rFonts w:hint="cs"/>
          <w:sz w:val="24"/>
          <w:szCs w:val="24"/>
          <w:rtl/>
          <w:lang w:bidi="fa-IR"/>
        </w:rPr>
        <w:t>و پژوهش</w:t>
      </w:r>
      <w:r w:rsidRPr="003067F3">
        <w:rPr>
          <w:rFonts w:hint="cs"/>
          <w:sz w:val="24"/>
          <w:szCs w:val="24"/>
          <w:rtl/>
          <w:lang w:bidi="fa-IR"/>
        </w:rPr>
        <w:t xml:space="preserve"> تحصیلات تکمیلی، تعیین شدند. این گزارش به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صورت نیمه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خودکار و از روی پایگاه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های اطلاعاتی گلستان، </w:t>
      </w:r>
      <w:r w:rsidRPr="003067F3">
        <w:rPr>
          <w:sz w:val="24"/>
          <w:szCs w:val="24"/>
          <w:lang w:bidi="fa-IR"/>
        </w:rPr>
        <w:t>WOS</w:t>
      </w:r>
      <w:r w:rsidRPr="003067F3">
        <w:rPr>
          <w:rFonts w:hint="cs"/>
          <w:sz w:val="24"/>
          <w:szCs w:val="24"/>
          <w:rtl/>
          <w:lang w:bidi="fa-IR"/>
        </w:rPr>
        <w:t xml:space="preserve">، </w:t>
      </w:r>
      <w:r w:rsidRPr="003067F3">
        <w:rPr>
          <w:sz w:val="24"/>
          <w:szCs w:val="24"/>
          <w:lang w:bidi="fa-IR"/>
        </w:rPr>
        <w:t>SCOPUS</w:t>
      </w:r>
      <w:r w:rsidRPr="003067F3">
        <w:rPr>
          <w:rFonts w:hint="cs"/>
          <w:sz w:val="24"/>
          <w:szCs w:val="24"/>
          <w:rtl/>
          <w:lang w:bidi="fa-IR"/>
        </w:rPr>
        <w:t xml:space="preserve"> و </w:t>
      </w:r>
      <w:r w:rsidRPr="003067F3">
        <w:rPr>
          <w:sz w:val="24"/>
          <w:szCs w:val="24"/>
          <w:lang w:bidi="fa-IR"/>
        </w:rPr>
        <w:t>ISC</w:t>
      </w:r>
      <w:r w:rsidRPr="003067F3">
        <w:rPr>
          <w:rFonts w:hint="cs"/>
          <w:sz w:val="24"/>
          <w:szCs w:val="24"/>
          <w:rtl/>
          <w:lang w:bidi="fa-IR"/>
        </w:rPr>
        <w:t xml:space="preserve"> تهیه شد. این گزارش به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تفکیک واحدهای دانشگاه تهیه شده است.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rtl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مقایسۀ عملکرد پژوهشی دانشگاه شهید بهشتی و دانشگاه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اصفهان و شیراز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تهیه و پایش اطلاعات مربوط به گزارش جامع شورای عالی ع.ت.ف.</w:t>
      </w:r>
    </w:p>
    <w:p w:rsidR="003067F3" w:rsidRPr="003067F3" w:rsidRDefault="003067F3" w:rsidP="003067F3">
      <w:pPr>
        <w:tabs>
          <w:tab w:val="right" w:pos="506"/>
        </w:tabs>
        <w:spacing w:before="240" w:after="240"/>
        <w:ind w:left="720"/>
        <w:contextualSpacing/>
        <w:jc w:val="both"/>
        <w:rPr>
          <w:sz w:val="24"/>
          <w:szCs w:val="24"/>
          <w:rtl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تجمیع این اطلاعات برای همۀ دانشگاه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 تشکیل جامع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ترین گزارش وضعیت علمی و آموزشی کشور را برای دولت فراهم نمود.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تهیه و پایش اطلاعات مربوط به گزارش سازمان بازرسی کل کشور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تهیۀ اطلاعات مربوط به بودجۀ سال‌های 1396 و 1397</w:t>
      </w:r>
    </w:p>
    <w:p w:rsidR="003067F3" w:rsidRPr="003067F3" w:rsidRDefault="003067F3" w:rsidP="003067F3">
      <w:pPr>
        <w:tabs>
          <w:tab w:val="right" w:pos="506"/>
        </w:tabs>
        <w:spacing w:before="240" w:after="240"/>
        <w:ind w:left="720"/>
        <w:contextualSpacing/>
        <w:jc w:val="both"/>
        <w:rPr>
          <w:sz w:val="24"/>
          <w:szCs w:val="24"/>
          <w:rtl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در واقع شامل گزارش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هایی برای تأیید بودجۀ سال جاری و تخمین بودجۀ سال آینده است. در این گزارش با تخمین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بسیار دقیقی، مقادیر هزینه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کرد در برخی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حوزه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 از طریق برآوردیابی انجام گرفته است.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تدوین وتهیۀ گزارش مربوط به معاونت پژوهشی در سامانۀ ملی مدیریت ساختار دستگاه‌های اجرایی کشور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تهیۀ گزارش و مستندات پژوهشی سامانۀ رتبه‌بندی </w:t>
      </w:r>
      <w:r w:rsidRPr="003067F3">
        <w:rPr>
          <w:sz w:val="24"/>
          <w:szCs w:val="24"/>
          <w:lang w:bidi="fa-IR"/>
        </w:rPr>
        <w:t>ISC</w:t>
      </w:r>
      <w:r w:rsidRPr="003067F3">
        <w:rPr>
          <w:rFonts w:hint="cs"/>
          <w:sz w:val="24"/>
          <w:szCs w:val="24"/>
          <w:rtl/>
          <w:lang w:bidi="fa-IR"/>
        </w:rPr>
        <w:t xml:space="preserve"> </w:t>
      </w:r>
    </w:p>
    <w:p w:rsidR="003067F3" w:rsidRPr="003067F3" w:rsidRDefault="003067F3" w:rsidP="003067F3">
      <w:pPr>
        <w:tabs>
          <w:tab w:val="right" w:pos="506"/>
        </w:tabs>
        <w:spacing w:before="240" w:after="240"/>
        <w:ind w:left="72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این گزارش دوبار در سال و برای رتبه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بندی دانشگاه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جهان اسلام انجام می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گیرد.</w:t>
      </w:r>
    </w:p>
    <w:p w:rsidR="003067F3" w:rsidRPr="003067F3" w:rsidRDefault="003067F3" w:rsidP="00892515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تهیۀ گزارش سامانۀ جامع پژوهشی وزارت ع.ت.ف. </w:t>
      </w:r>
    </w:p>
    <w:p w:rsidR="003067F3" w:rsidRPr="003067F3" w:rsidRDefault="003067F3" w:rsidP="003067F3">
      <w:pPr>
        <w:tabs>
          <w:tab w:val="right" w:pos="506"/>
        </w:tabs>
        <w:spacing w:before="240" w:after="240"/>
        <w:ind w:left="72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این سامانه شاید دقیق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ترین سامانۀ اطلاعات پژوهشی وزارت ع.ت.ف. است که تک تک موارد گزارش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شده در آن توسط</w:t>
      </w:r>
      <w:r w:rsidR="00531D3C">
        <w:rPr>
          <w:rFonts w:hint="cs"/>
          <w:sz w:val="24"/>
          <w:szCs w:val="24"/>
          <w:rtl/>
          <w:lang w:bidi="fa-IR"/>
        </w:rPr>
        <w:t xml:space="preserve"> </w:t>
      </w:r>
      <w:r w:rsidRPr="003067F3">
        <w:rPr>
          <w:rFonts w:hint="cs"/>
          <w:sz w:val="24"/>
          <w:szCs w:val="24"/>
          <w:rtl/>
          <w:lang w:bidi="fa-IR"/>
        </w:rPr>
        <w:t>کارشناسان وزارت ع.ت.ف. صحت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سنجی می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شود.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تهیۀ گزارش پژوهشی عملکرد شش ماهۀ دولت محترم برای دفتر ریاست جمهوری </w:t>
      </w:r>
    </w:p>
    <w:p w:rsidR="003067F3" w:rsidRPr="003067F3" w:rsidRDefault="003067F3" w:rsidP="003067F3">
      <w:pPr>
        <w:tabs>
          <w:tab w:val="right" w:pos="506"/>
        </w:tabs>
        <w:spacing w:before="240" w:after="240"/>
        <w:ind w:left="72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این گزارش از بدو شروع به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کار دولت دوازدهم شروع شده است و قرار بر این است که هر شش ماه یک بار به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روزرسانی شود.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 پایش هفتگی سامانه‌های رتبه‌بندی دانشگاه‌های جهان در سامانه‌های </w:t>
      </w:r>
      <w:r w:rsidRPr="003067F3">
        <w:rPr>
          <w:sz w:val="24"/>
          <w:szCs w:val="24"/>
          <w:lang w:bidi="fa-IR"/>
        </w:rPr>
        <w:t>Times</w:t>
      </w:r>
      <w:r w:rsidRPr="003067F3">
        <w:rPr>
          <w:rFonts w:hint="cs"/>
          <w:sz w:val="24"/>
          <w:szCs w:val="24"/>
          <w:rtl/>
          <w:lang w:bidi="fa-IR"/>
        </w:rPr>
        <w:t xml:space="preserve">، </w:t>
      </w:r>
      <w:r w:rsidRPr="003067F3">
        <w:rPr>
          <w:sz w:val="24"/>
          <w:szCs w:val="24"/>
          <w:lang w:bidi="fa-IR"/>
        </w:rPr>
        <w:t>Leiden</w:t>
      </w:r>
      <w:r w:rsidRPr="003067F3">
        <w:rPr>
          <w:rFonts w:hint="cs"/>
          <w:sz w:val="24"/>
          <w:szCs w:val="24"/>
          <w:rtl/>
          <w:lang w:bidi="fa-IR"/>
        </w:rPr>
        <w:t xml:space="preserve">، </w:t>
      </w:r>
      <w:r w:rsidRPr="003067F3">
        <w:rPr>
          <w:sz w:val="24"/>
          <w:szCs w:val="24"/>
          <w:lang w:bidi="fa-IR"/>
        </w:rPr>
        <w:t>QS</w:t>
      </w:r>
      <w:r w:rsidRPr="003067F3">
        <w:rPr>
          <w:rFonts w:hint="cs"/>
          <w:sz w:val="24"/>
          <w:szCs w:val="24"/>
          <w:rtl/>
          <w:lang w:bidi="fa-IR"/>
        </w:rPr>
        <w:t xml:space="preserve"> و </w:t>
      </w:r>
      <w:r w:rsidRPr="003067F3">
        <w:rPr>
          <w:sz w:val="24"/>
          <w:szCs w:val="24"/>
          <w:lang w:bidi="fa-IR"/>
        </w:rPr>
        <w:t>Scimago</w:t>
      </w:r>
      <w:r w:rsidRPr="003067F3">
        <w:rPr>
          <w:rFonts w:hint="cs"/>
          <w:sz w:val="24"/>
          <w:szCs w:val="24"/>
          <w:rtl/>
          <w:lang w:bidi="fa-IR"/>
        </w:rPr>
        <w:t xml:space="preserve">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 تهیۀ گزارش و مستندات پژوهشی مربوط به سازمان سنجش </w:t>
      </w:r>
    </w:p>
    <w:p w:rsidR="003067F3" w:rsidRPr="003067F3" w:rsidRDefault="003067F3" w:rsidP="0039567B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 تهیۀ گزارش و مستندات پژوهشی سامانۀ جامع رتبه‌بندی وزارت ع.ت.ف. (</w:t>
      </w:r>
      <w:r w:rsidR="0039567B">
        <w:rPr>
          <w:rFonts w:hint="cs"/>
          <w:sz w:val="24"/>
          <w:szCs w:val="24"/>
          <w:rtl/>
          <w:lang w:bidi="fa-IR"/>
        </w:rPr>
        <w:t>رتبه</w:t>
      </w:r>
      <w:r w:rsidR="0039567B">
        <w:rPr>
          <w:sz w:val="24"/>
          <w:szCs w:val="24"/>
          <w:rtl/>
          <w:lang w:bidi="fa-IR"/>
        </w:rPr>
        <w:softHyphen/>
      </w:r>
      <w:r w:rsidR="0039567B">
        <w:rPr>
          <w:rFonts w:hint="cs"/>
          <w:sz w:val="24"/>
          <w:szCs w:val="24"/>
          <w:rtl/>
          <w:lang w:bidi="fa-IR"/>
        </w:rPr>
        <w:t>بندی علمی دانشگاه</w:t>
      </w:r>
      <w:r w:rsidR="0039567B">
        <w:rPr>
          <w:sz w:val="24"/>
          <w:szCs w:val="24"/>
          <w:rtl/>
          <w:lang w:bidi="fa-IR"/>
        </w:rPr>
        <w:softHyphen/>
      </w:r>
      <w:r w:rsidR="0039567B">
        <w:rPr>
          <w:rFonts w:hint="cs"/>
          <w:sz w:val="24"/>
          <w:szCs w:val="24"/>
          <w:rtl/>
          <w:lang w:bidi="fa-IR"/>
        </w:rPr>
        <w:t>های جهان</w:t>
      </w:r>
      <w:r w:rsidRPr="003067F3">
        <w:rPr>
          <w:rFonts w:hint="cs"/>
          <w:sz w:val="24"/>
          <w:szCs w:val="24"/>
          <w:rtl/>
          <w:lang w:bidi="fa-IR"/>
        </w:rPr>
        <w:t xml:space="preserve">)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>تهیۀ گزارش و مستندات پژوهشی «دانشگاه در یک نگاه» برای وزارت ع.ت.ف.</w:t>
      </w:r>
    </w:p>
    <w:p w:rsidR="003067F3" w:rsidRPr="003067F3" w:rsidRDefault="003067F3" w:rsidP="00813F1A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 به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روزرسانی فهرست نشریه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های عالی، سفید و </w:t>
      </w:r>
      <w:r w:rsidR="00813F1A">
        <w:rPr>
          <w:rFonts w:hint="cs"/>
          <w:sz w:val="24"/>
          <w:szCs w:val="24"/>
          <w:rtl/>
          <w:lang w:bidi="fa-IR"/>
        </w:rPr>
        <w:t xml:space="preserve">نامعتبر </w:t>
      </w:r>
      <w:r w:rsidRPr="003067F3">
        <w:rPr>
          <w:rFonts w:hint="cs"/>
          <w:sz w:val="24"/>
          <w:szCs w:val="24"/>
          <w:rtl/>
          <w:lang w:bidi="fa-IR"/>
        </w:rPr>
        <w:t>دانشگاه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 گزارش مقایسۀ عملکرد دانشگاه شهید بهشتی در مقایسه با 6 دانشگاه برتر داخلی، دانشگاه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برتر منطقه (عبدالعزیز عربستان، آنکارا و دانشگاه تل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آویو)، دانشگاه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برتر کرۀ جنوبی و مالزی، دانشگاه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های جامعی در اروپا و امریکای شمالی. </w:t>
      </w:r>
    </w:p>
    <w:p w:rsidR="003067F3" w:rsidRPr="003067F3" w:rsidRDefault="003067F3" w:rsidP="003067F3">
      <w:pPr>
        <w:numPr>
          <w:ilvl w:val="0"/>
          <w:numId w:val="25"/>
        </w:numPr>
        <w:tabs>
          <w:tab w:val="right" w:pos="506"/>
        </w:tabs>
        <w:spacing w:before="240" w:after="240"/>
        <w:contextualSpacing/>
        <w:jc w:val="both"/>
        <w:rPr>
          <w:sz w:val="24"/>
          <w:szCs w:val="24"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t xml:space="preserve"> از سرگیری گزارش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پژوهشی مدیریتی در قالب گزارش 10 ساله به انضمام برخی آیتم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 تکمیلی در قالب سامانۀ «دما» و گزارش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گیری گلستان </w:t>
      </w:r>
    </w:p>
    <w:p w:rsidR="003067F3" w:rsidRPr="003067F3" w:rsidRDefault="003067F3" w:rsidP="000041C1">
      <w:pPr>
        <w:tabs>
          <w:tab w:val="right" w:pos="506"/>
        </w:tabs>
        <w:spacing w:before="240" w:after="240"/>
        <w:ind w:left="720"/>
        <w:contextualSpacing/>
        <w:jc w:val="both"/>
        <w:rPr>
          <w:sz w:val="24"/>
          <w:szCs w:val="24"/>
          <w:rtl/>
          <w:lang w:bidi="fa-IR"/>
        </w:rPr>
      </w:pPr>
      <w:r w:rsidRPr="003067F3">
        <w:rPr>
          <w:rFonts w:hint="cs"/>
          <w:sz w:val="24"/>
          <w:szCs w:val="24"/>
          <w:rtl/>
          <w:lang w:bidi="fa-IR"/>
        </w:rPr>
        <w:lastRenderedPageBreak/>
        <w:t>بر این اساس، مدیران دانشگاه، بر حسب سطح دسترسی، قادر به مشاهدۀ گزارش عملکرد پژوهشی واحدهای دانشگاه در قالب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هایی خلاصه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شده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ای خواهند بود که آیتم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>ها و بخشی از اطلاعات مورد نیاز این سامانه توسط ادارۀ نظارت و ارزیابی پژوهشی تهیه می</w:t>
      </w:r>
      <w:r w:rsidRPr="003067F3">
        <w:rPr>
          <w:sz w:val="24"/>
          <w:szCs w:val="24"/>
          <w:rtl/>
          <w:lang w:bidi="fa-IR"/>
        </w:rPr>
        <w:softHyphen/>
      </w:r>
      <w:r w:rsidRPr="003067F3">
        <w:rPr>
          <w:rFonts w:hint="cs"/>
          <w:sz w:val="24"/>
          <w:szCs w:val="24"/>
          <w:rtl/>
          <w:lang w:bidi="fa-IR"/>
        </w:rPr>
        <w:t xml:space="preserve">شود. </w:t>
      </w:r>
    </w:p>
    <w:p w:rsidR="00682F91" w:rsidRDefault="00682F91" w:rsidP="009D61A7">
      <w:pPr>
        <w:pStyle w:val="Heading3"/>
        <w:rPr>
          <w:lang w:bidi="fa-IR"/>
        </w:rPr>
      </w:pPr>
      <w:bookmarkStart w:id="81" w:name="_Toc43162326"/>
      <w:r>
        <w:rPr>
          <w:rFonts w:hint="cs"/>
          <w:rtl/>
          <w:lang w:bidi="fa-IR"/>
        </w:rPr>
        <w:t>سال</w:t>
      </w:r>
      <w:r w:rsidR="00466B73">
        <w:rPr>
          <w:rtl/>
          <w:lang w:bidi="fa-IR"/>
        </w:rPr>
        <w:softHyphen/>
      </w:r>
      <w:r w:rsidR="00466B73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 w:rsidR="009D61A7">
        <w:rPr>
          <w:rFonts w:hint="cs"/>
          <w:rtl/>
          <w:lang w:bidi="fa-IR"/>
        </w:rPr>
        <w:t>1397 و 1398</w:t>
      </w:r>
      <w:bookmarkEnd w:id="81"/>
    </w:p>
    <w:p w:rsidR="00682F91" w:rsidRDefault="00682F91" w:rsidP="00682F91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گزارشات تکمیل شده :</w:t>
      </w:r>
    </w:p>
    <w:p w:rsidR="00682F91" w:rsidRDefault="00682F91" w:rsidP="00682F91">
      <w:pPr>
        <w:pStyle w:val="ListParagraph"/>
        <w:tabs>
          <w:tab w:val="right" w:pos="506"/>
        </w:tabs>
        <w:spacing w:before="240" w:after="240" w:line="48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گزارشات مربوط به مدیریت پژوهش و فناوری ایران (مپفا) </w:t>
      </w:r>
    </w:p>
    <w:p w:rsidR="00682F91" w:rsidRDefault="00682F91" w:rsidP="00682F91">
      <w:pPr>
        <w:pStyle w:val="ListParagraph"/>
        <w:tabs>
          <w:tab w:val="right" w:pos="506"/>
        </w:tabs>
        <w:spacing w:before="240" w:after="240"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گزارشات مربوط به وزارت علوم و فناوری (عتف)</w:t>
      </w:r>
    </w:p>
    <w:p w:rsidR="00682F91" w:rsidRDefault="00682F91" w:rsidP="00682F91">
      <w:pPr>
        <w:pStyle w:val="ListParagraph"/>
        <w:tabs>
          <w:tab w:val="right" w:pos="506"/>
        </w:tabs>
        <w:spacing w:before="240" w:after="240"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گزارشات مربوط به ریاست جمهوری </w:t>
      </w:r>
    </w:p>
    <w:p w:rsidR="00682F91" w:rsidRDefault="00682F91" w:rsidP="00930F2C">
      <w:pPr>
        <w:pStyle w:val="ListParagraph"/>
        <w:tabs>
          <w:tab w:val="right" w:pos="506"/>
        </w:tabs>
        <w:spacing w:before="240" w:after="240"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گزارشات مربوط به روابط بین الملل، برنامه و بودجه، فناوری اطلاعات و مرکز رشد </w:t>
      </w:r>
    </w:p>
    <w:p w:rsidR="00682F91" w:rsidRDefault="00682F91" w:rsidP="00D84C0D">
      <w:pPr>
        <w:pStyle w:val="ListParagraph"/>
        <w:tabs>
          <w:tab w:val="right" w:pos="506"/>
        </w:tabs>
        <w:spacing w:before="240" w:after="240"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گزارشات مربوط به تمامی دانشکده</w:t>
      </w:r>
      <w:r w:rsidR="00D84C0D"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پژوهشکده</w:t>
      </w:r>
      <w:r w:rsidR="00D84C0D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</w:t>
      </w:r>
    </w:p>
    <w:p w:rsidR="00682F91" w:rsidRDefault="00682F91" w:rsidP="00682F91">
      <w:pPr>
        <w:pStyle w:val="ListParagraph"/>
        <w:tabs>
          <w:tab w:val="right" w:pos="506"/>
        </w:tabs>
        <w:spacing w:before="240" w:after="240" w:line="48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گزارشات مربوط به </w:t>
      </w:r>
      <w:r>
        <w:rPr>
          <w:lang w:bidi="fa-IR"/>
        </w:rPr>
        <w:t xml:space="preserve">Times </w:t>
      </w:r>
      <w:r>
        <w:rPr>
          <w:rFonts w:hint="cs"/>
          <w:rtl/>
          <w:lang w:bidi="fa-IR"/>
        </w:rPr>
        <w:t xml:space="preserve">، </w:t>
      </w:r>
      <w:r>
        <w:rPr>
          <w:lang w:bidi="fa-IR"/>
        </w:rPr>
        <w:t xml:space="preserve"> QS</w:t>
      </w:r>
      <w:r>
        <w:rPr>
          <w:rFonts w:hint="cs"/>
          <w:rtl/>
          <w:lang w:bidi="fa-IR"/>
        </w:rPr>
        <w:t xml:space="preserve">و </w:t>
      </w:r>
      <w:r>
        <w:rPr>
          <w:lang w:bidi="fa-IR"/>
        </w:rPr>
        <w:t>WOS</w:t>
      </w:r>
    </w:p>
    <w:p w:rsidR="00682F91" w:rsidRDefault="00682F91" w:rsidP="0039567B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48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تدوین و تهیۀ کتابچهِ</w:t>
      </w:r>
      <w:r w:rsidR="0039567B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 xml:space="preserve">ی عملکرد 11و 12 سالۀ دانشگاه شهید بهشتی </w:t>
      </w:r>
    </w:p>
    <w:p w:rsidR="00682F91" w:rsidRDefault="00682F91" w:rsidP="0039567B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48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تهیه کارنامه</w:t>
      </w:r>
      <w:r w:rsidR="0039567B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 xml:space="preserve">ی پژوهشی دانشگاه شهید بهشتی </w:t>
      </w:r>
    </w:p>
    <w:p w:rsidR="00682F91" w:rsidRDefault="00682F91" w:rsidP="004E03FE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به دست آوردن </w:t>
      </w:r>
      <w:r w:rsidR="0039567B">
        <w:rPr>
          <w:rFonts w:hint="cs"/>
          <w:rtl/>
          <w:lang w:bidi="fa-IR"/>
        </w:rPr>
        <w:t>بروندادهای</w:t>
      </w:r>
      <w:r>
        <w:rPr>
          <w:rFonts w:hint="cs"/>
          <w:rtl/>
          <w:lang w:bidi="fa-IR"/>
        </w:rPr>
        <w:t xml:space="preserve"> </w:t>
      </w:r>
      <w:r w:rsidR="004E03FE">
        <w:rPr>
          <w:rFonts w:hint="cs"/>
          <w:rtl/>
          <w:lang w:bidi="fa-IR"/>
        </w:rPr>
        <w:t>پژوهشی 1397</w:t>
      </w:r>
      <w:r>
        <w:rPr>
          <w:rFonts w:hint="cs"/>
          <w:rtl/>
          <w:lang w:bidi="fa-IR"/>
        </w:rPr>
        <w:t xml:space="preserve"> و</w:t>
      </w:r>
      <w:r w:rsidR="004E03FE">
        <w:rPr>
          <w:rFonts w:hint="cs"/>
          <w:rtl/>
          <w:lang w:bidi="fa-IR"/>
        </w:rPr>
        <w:t xml:space="preserve"> 1398</w:t>
      </w:r>
      <w:r>
        <w:rPr>
          <w:rFonts w:hint="cs"/>
          <w:rtl/>
          <w:lang w:bidi="fa-IR"/>
        </w:rPr>
        <w:t xml:space="preserve"> تمامی  دانشکده</w:t>
      </w:r>
      <w:r w:rsidR="0039567B">
        <w:rPr>
          <w:rtl/>
          <w:lang w:bidi="fa-IR"/>
        </w:rPr>
        <w:softHyphen/>
      </w:r>
      <w:r>
        <w:rPr>
          <w:rFonts w:hint="cs"/>
          <w:rtl/>
          <w:lang w:bidi="fa-IR"/>
        </w:rPr>
        <w:t>ها ، پژوهشکده</w:t>
      </w:r>
      <w:r w:rsidR="0039567B">
        <w:rPr>
          <w:rtl/>
          <w:lang w:bidi="fa-IR"/>
        </w:rPr>
        <w:softHyphen/>
      </w:r>
      <w:r>
        <w:rPr>
          <w:rFonts w:hint="cs"/>
          <w:rtl/>
          <w:lang w:bidi="fa-IR"/>
        </w:rPr>
        <w:t>ها،</w:t>
      </w:r>
      <w:r w:rsidR="0039567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حوزه</w:t>
      </w:r>
      <w:r w:rsidR="0039567B">
        <w:rPr>
          <w:rtl/>
          <w:lang w:bidi="fa-IR"/>
        </w:rPr>
        <w:softHyphen/>
      </w:r>
      <w:r>
        <w:rPr>
          <w:rFonts w:hint="cs"/>
          <w:rtl/>
          <w:lang w:bidi="fa-IR"/>
        </w:rPr>
        <w:t>ی فنی و مهندسی ، حوزه</w:t>
      </w:r>
      <w:r w:rsidR="0039567B">
        <w:rPr>
          <w:rtl/>
          <w:lang w:bidi="fa-IR"/>
        </w:rPr>
        <w:softHyphen/>
      </w:r>
      <w:r w:rsidR="0039567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علوم پایه، حوزه</w:t>
      </w:r>
      <w:r w:rsidR="0039567B">
        <w:rPr>
          <w:rtl/>
          <w:lang w:bidi="fa-IR"/>
        </w:rPr>
        <w:softHyphen/>
      </w:r>
      <w:r w:rsidR="0039567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علوم انسانی و دانشگاه .</w:t>
      </w:r>
    </w:p>
    <w:p w:rsidR="00682F91" w:rsidRDefault="0039567B" w:rsidP="00DE5E86">
      <w:pPr>
        <w:pStyle w:val="ListParagraph"/>
        <w:tabs>
          <w:tab w:val="right" w:pos="506"/>
        </w:tabs>
        <w:spacing w:before="240" w:after="24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بروندادهای</w:t>
      </w:r>
      <w:r w:rsidR="00682F91">
        <w:rPr>
          <w:rFonts w:hint="cs"/>
          <w:rtl/>
          <w:lang w:bidi="fa-IR"/>
        </w:rPr>
        <w:t xml:space="preserve"> پژوهشی  شامل به دست آوردن شاخص</w:t>
      </w:r>
      <w:r w:rsidR="00DE5E86">
        <w:rPr>
          <w:rtl/>
          <w:lang w:bidi="fa-IR"/>
        </w:rPr>
        <w:softHyphen/>
      </w:r>
      <w:r w:rsidR="00682F91">
        <w:rPr>
          <w:rFonts w:hint="cs"/>
          <w:rtl/>
          <w:lang w:bidi="fa-IR"/>
        </w:rPr>
        <w:t>های زیر می</w:t>
      </w:r>
      <w:r w:rsidR="00DE5E86">
        <w:rPr>
          <w:rtl/>
          <w:lang w:bidi="fa-IR"/>
        </w:rPr>
        <w:softHyphen/>
      </w:r>
      <w:r w:rsidR="00682F91">
        <w:rPr>
          <w:rFonts w:hint="cs"/>
          <w:rtl/>
          <w:lang w:bidi="fa-IR"/>
        </w:rPr>
        <w:t>باشند.</w:t>
      </w:r>
    </w:p>
    <w:tbl>
      <w:tblPr>
        <w:tblStyle w:val="TableGrid"/>
        <w:bidiVisual/>
        <w:tblW w:w="9278" w:type="dxa"/>
        <w:tblInd w:w="-66" w:type="dxa"/>
        <w:tblLook w:val="04A0" w:firstRow="1" w:lastRow="0" w:firstColumn="1" w:lastColumn="0" w:noHBand="0" w:noVBand="1"/>
      </w:tblPr>
      <w:tblGrid>
        <w:gridCol w:w="2906"/>
        <w:gridCol w:w="3214"/>
        <w:gridCol w:w="3158"/>
      </w:tblGrid>
      <w:tr w:rsidR="00682F91" w:rsidTr="00682F91">
        <w:trPr>
          <w:trHeight w:val="8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A</w:t>
            </w:r>
            <w:r>
              <w:rPr>
                <w:rFonts w:hint="cs"/>
                <w:rtl/>
                <w:lang w:bidi="fa-IR"/>
              </w:rPr>
              <w:t>: سرانه مقاله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اسکوپوس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B</w:t>
            </w:r>
            <w:r>
              <w:rPr>
                <w:rFonts w:hint="cs"/>
                <w:rtl/>
                <w:lang w:bidi="fa-IR"/>
              </w:rPr>
              <w:t>: سرانه مقاله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 xml:space="preserve">های مشترک با </w:t>
            </w:r>
            <w:r w:rsidR="00DE5E86"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دانشگاه ها/مؤسسه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خارج از کشور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2027E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C</w:t>
            </w:r>
            <w:r>
              <w:rPr>
                <w:rFonts w:hint="cs"/>
                <w:rtl/>
                <w:lang w:bidi="fa-IR"/>
              </w:rPr>
              <w:t>: سرانه مقاله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 xml:space="preserve">های فهرست </w:t>
            </w:r>
            <w:r w:rsidR="002027E6">
              <w:rPr>
                <w:rFonts w:hint="cs"/>
                <w:rtl/>
                <w:lang w:bidi="fa-IR"/>
              </w:rPr>
              <w:t>نامعتبر</w:t>
            </w:r>
          </w:p>
        </w:tc>
      </w:tr>
      <w:tr w:rsidR="00682F91" w:rsidTr="00682F91">
        <w:trPr>
          <w:trHeight w:val="89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D</w:t>
            </w:r>
            <w:r>
              <w:rPr>
                <w:rFonts w:hint="cs"/>
                <w:rtl/>
                <w:lang w:bidi="fa-IR"/>
              </w:rPr>
              <w:t>: سرانه مقاله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فهرست عالی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E</w:t>
            </w:r>
            <w:r>
              <w:rPr>
                <w:rFonts w:hint="cs"/>
                <w:rtl/>
                <w:lang w:bidi="fa-IR"/>
              </w:rPr>
              <w:t>: سرانه طرح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برون سازمانی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G</w:t>
            </w:r>
            <w:r>
              <w:rPr>
                <w:rFonts w:hint="cs"/>
                <w:rtl/>
                <w:lang w:bidi="fa-IR"/>
              </w:rPr>
              <w:t>: سرانه مبلغ طرح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برون سازمانی  (میلیون ریال)</w:t>
            </w:r>
          </w:p>
        </w:tc>
      </w:tr>
      <w:tr w:rsidR="00682F91" w:rsidTr="00682F91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F</w:t>
            </w:r>
            <w:r>
              <w:rPr>
                <w:rFonts w:hint="cs"/>
                <w:rtl/>
                <w:lang w:bidi="fa-IR"/>
              </w:rPr>
              <w:t>: سرانه کتاب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چاپ شده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K</w:t>
            </w:r>
            <w:r>
              <w:rPr>
                <w:rFonts w:hint="cs"/>
                <w:rtl/>
                <w:lang w:bidi="fa-IR"/>
              </w:rPr>
              <w:t>: سرانه مقاله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 xml:space="preserve">های </w:t>
            </w:r>
            <w:r>
              <w:rPr>
                <w:lang w:bidi="fa-IR"/>
              </w:rPr>
              <w:t>Q1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H</w:t>
            </w:r>
            <w:r>
              <w:rPr>
                <w:rFonts w:hint="cs"/>
                <w:rtl/>
                <w:lang w:bidi="fa-IR"/>
              </w:rPr>
              <w:t>: سرانه اعتبار ویژه (میلیون ریال)</w:t>
            </w:r>
          </w:p>
        </w:tc>
      </w:tr>
      <w:tr w:rsidR="00682F91" w:rsidTr="00682F91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Q</w:t>
            </w:r>
            <w:r>
              <w:rPr>
                <w:rFonts w:hint="cs"/>
                <w:rtl/>
                <w:lang w:bidi="fa-IR"/>
              </w:rPr>
              <w:t>: نسبت تعداد مقاله</w:t>
            </w:r>
            <w:r w:rsidR="00DE5E86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 xml:space="preserve">های </w:t>
            </w:r>
            <w:r>
              <w:rPr>
                <w:lang w:bidi="fa-IR"/>
              </w:rPr>
              <w:t>Q1</w:t>
            </w:r>
            <w:r>
              <w:rPr>
                <w:rFonts w:hint="cs"/>
                <w:rtl/>
                <w:lang w:bidi="fa-IR"/>
              </w:rPr>
              <w:t xml:space="preserve"> به تعداد کل </w:t>
            </w:r>
            <w:r w:rsidR="00DE5E86">
              <w:rPr>
                <w:rFonts w:hint="cs"/>
                <w:rtl/>
                <w:lang w:bidi="fa-IR"/>
              </w:rPr>
              <w:t>مقاله</w:t>
            </w:r>
            <w:r w:rsidR="00DE5E86">
              <w:rPr>
                <w:rtl/>
                <w:lang w:bidi="fa-IR"/>
              </w:rPr>
              <w:softHyphen/>
            </w:r>
            <w:r w:rsidR="00DE5E86">
              <w:rPr>
                <w:rFonts w:hint="cs"/>
                <w:rtl/>
                <w:lang w:bidi="fa-IR"/>
              </w:rPr>
              <w:t>های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شاخص</w:t>
            </w:r>
            <w:r>
              <w:rPr>
                <w:lang w:bidi="fa-IR"/>
              </w:rPr>
              <w:t>Z</w:t>
            </w:r>
            <w:r>
              <w:rPr>
                <w:rFonts w:hint="cs"/>
                <w:rtl/>
                <w:lang w:bidi="fa-IR"/>
              </w:rPr>
              <w:t>: سرانه استناد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DE5E86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N1</w:t>
            </w:r>
            <w:r>
              <w:rPr>
                <w:rFonts w:hint="cs"/>
                <w:rtl/>
                <w:lang w:bidi="fa-IR"/>
              </w:rPr>
              <w:t xml:space="preserve"> : سرانه </w:t>
            </w:r>
            <w:r w:rsidR="00DE5E86">
              <w:rPr>
                <w:rFonts w:hint="cs"/>
                <w:rtl/>
                <w:lang w:bidi="fa-IR"/>
              </w:rPr>
              <w:t>مقاله</w:t>
            </w:r>
            <w:r w:rsidR="00DE5E86">
              <w:rPr>
                <w:rtl/>
                <w:lang w:bidi="fa-IR"/>
              </w:rPr>
              <w:softHyphen/>
            </w:r>
            <w:r w:rsidR="00DE5E86">
              <w:rPr>
                <w:rFonts w:hint="cs"/>
                <w:rtl/>
                <w:lang w:bidi="fa-IR"/>
              </w:rPr>
              <w:t>های</w:t>
            </w:r>
            <w:r>
              <w:rPr>
                <w:rFonts w:hint="cs"/>
                <w:rtl/>
                <w:lang w:bidi="fa-IR"/>
              </w:rPr>
              <w:t xml:space="preserve"> دانشجویی ارشد</w:t>
            </w:r>
          </w:p>
        </w:tc>
      </w:tr>
      <w:tr w:rsidR="00682F91" w:rsidTr="00682F91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22656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 xml:space="preserve">شاخص </w:t>
            </w:r>
            <w:r>
              <w:rPr>
                <w:lang w:bidi="fa-IR"/>
              </w:rPr>
              <w:t>N2</w:t>
            </w:r>
            <w:r>
              <w:rPr>
                <w:rFonts w:hint="cs"/>
                <w:rtl/>
                <w:lang w:bidi="fa-IR"/>
              </w:rPr>
              <w:t xml:space="preserve"> : سرانه </w:t>
            </w:r>
            <w:r w:rsidR="00226561">
              <w:rPr>
                <w:rFonts w:hint="cs"/>
                <w:rtl/>
                <w:lang w:bidi="fa-IR"/>
              </w:rPr>
              <w:t>مقاله</w:t>
            </w:r>
            <w:r w:rsidR="00226561">
              <w:rPr>
                <w:rtl/>
                <w:lang w:bidi="fa-IR"/>
              </w:rPr>
              <w:softHyphen/>
            </w:r>
            <w:r w:rsidR="00226561">
              <w:rPr>
                <w:rFonts w:hint="cs"/>
                <w:rtl/>
                <w:lang w:bidi="fa-IR"/>
              </w:rPr>
              <w:t xml:space="preserve">های </w:t>
            </w:r>
            <w:r>
              <w:rPr>
                <w:rFonts w:hint="cs"/>
                <w:rtl/>
                <w:lang w:bidi="fa-IR"/>
              </w:rPr>
              <w:t>دانشجویی دکترا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22656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R1</w:t>
            </w:r>
            <w:r>
              <w:rPr>
                <w:rFonts w:hint="cs"/>
                <w:rtl/>
                <w:lang w:bidi="fa-IR"/>
              </w:rPr>
              <w:t xml:space="preserve"> : سرانه پایان</w:t>
            </w:r>
            <w:r w:rsidR="00226561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نامه‌های دفاع شده دانشجویان کارشناسی ارشد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22656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R2</w:t>
            </w:r>
            <w:r>
              <w:rPr>
                <w:rFonts w:hint="cs"/>
                <w:rtl/>
                <w:lang w:bidi="fa-IR"/>
              </w:rPr>
              <w:t xml:space="preserve"> : سرانه پایان</w:t>
            </w:r>
            <w:r w:rsidR="00226561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نامه‌های دفاع شده دانشجویان دکترا</w:t>
            </w:r>
          </w:p>
        </w:tc>
      </w:tr>
      <w:tr w:rsidR="00682F91" w:rsidTr="00682F91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22656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 </w:t>
            </w:r>
            <w:r>
              <w:rPr>
                <w:lang w:bidi="fa-IR"/>
              </w:rPr>
              <w:t>M1</w:t>
            </w:r>
            <w:r>
              <w:rPr>
                <w:rFonts w:hint="cs"/>
                <w:rtl/>
                <w:lang w:bidi="fa-IR"/>
              </w:rPr>
              <w:t>: تعداد همایش</w:t>
            </w:r>
            <w:r w:rsidR="00226561"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M2</w:t>
            </w:r>
            <w:r>
              <w:rPr>
                <w:rFonts w:hint="cs"/>
                <w:rtl/>
                <w:lang w:bidi="fa-IR"/>
              </w:rPr>
              <w:t xml:space="preserve"> : تعداد اعضای هیئت علمی شرکت کننده در همایش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T</w:t>
            </w:r>
            <w:r>
              <w:rPr>
                <w:rFonts w:hint="cs"/>
                <w:rtl/>
                <w:lang w:bidi="fa-IR"/>
              </w:rPr>
              <w:t>: سرانه دستاوردها</w:t>
            </w:r>
          </w:p>
        </w:tc>
      </w:tr>
      <w:tr w:rsidR="00682F91" w:rsidTr="00682F91">
        <w:trPr>
          <w:trHeight w:val="42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S</w:t>
            </w:r>
            <w:r>
              <w:rPr>
                <w:rFonts w:hint="cs"/>
                <w:rtl/>
                <w:lang w:bidi="fa-IR"/>
              </w:rPr>
              <w:t>: سرانه  امتیاز ترفیع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1" w:rsidRDefault="00682F91" w:rsidP="00226561">
            <w:pPr>
              <w:pStyle w:val="ListParagraph"/>
              <w:tabs>
                <w:tab w:val="right" w:pos="506"/>
              </w:tabs>
              <w:spacing w:before="240" w:after="24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شاخص </w:t>
            </w:r>
            <w:r>
              <w:rPr>
                <w:lang w:bidi="fa-IR"/>
              </w:rPr>
              <w:t>X</w:t>
            </w:r>
            <w:r>
              <w:rPr>
                <w:rFonts w:hint="cs"/>
                <w:rtl/>
                <w:lang w:bidi="fa-IR"/>
              </w:rPr>
              <w:t xml:space="preserve">: سرانه </w:t>
            </w:r>
            <w:r w:rsidR="00226561">
              <w:rPr>
                <w:rFonts w:hint="cs"/>
                <w:rtl/>
                <w:lang w:bidi="fa-IR"/>
              </w:rPr>
              <w:t>مقاله</w:t>
            </w:r>
            <w:r w:rsidR="00226561">
              <w:rPr>
                <w:rtl/>
                <w:lang w:bidi="fa-IR"/>
              </w:rPr>
              <w:softHyphen/>
            </w:r>
            <w:r w:rsidR="00226561">
              <w:rPr>
                <w:rFonts w:hint="cs"/>
                <w:rtl/>
                <w:lang w:bidi="fa-IR"/>
              </w:rPr>
              <w:t>های</w:t>
            </w:r>
            <w:r>
              <w:rPr>
                <w:rFonts w:hint="cs"/>
                <w:rtl/>
                <w:lang w:bidi="fa-IR"/>
              </w:rPr>
              <w:t xml:space="preserve"> فارسی</w:t>
            </w:r>
          </w:p>
        </w:tc>
      </w:tr>
    </w:tbl>
    <w:p w:rsidR="00682F91" w:rsidRDefault="00682F91" w:rsidP="00226561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به دست آوردن متو</w:t>
      </w:r>
      <w:r w:rsidR="00226561">
        <w:rPr>
          <w:rFonts w:hint="cs"/>
          <w:rtl/>
          <w:lang w:bidi="fa-IR"/>
        </w:rPr>
        <w:t>سط ماندگاری برای دانشجویان دکتری</w:t>
      </w:r>
      <w:r>
        <w:rPr>
          <w:rFonts w:hint="cs"/>
          <w:rtl/>
          <w:lang w:bidi="fa-IR"/>
        </w:rPr>
        <w:t xml:space="preserve"> </w:t>
      </w:r>
    </w:p>
    <w:p w:rsidR="00682F91" w:rsidRDefault="00682F91" w:rsidP="00226561">
      <w:pPr>
        <w:pStyle w:val="ListParagraph"/>
        <w:spacing w:after="160" w:line="256" w:lineRule="auto"/>
        <w:rPr>
          <w:sz w:val="24"/>
          <w:szCs w:val="24"/>
          <w:lang w:bidi="fa-IR"/>
        </w:rPr>
      </w:pPr>
      <w:r>
        <w:rPr>
          <w:rFonts w:hint="cs"/>
          <w:sz w:val="18"/>
          <w:szCs w:val="18"/>
          <w:rtl/>
          <w:lang w:bidi="fa-IR"/>
        </w:rPr>
        <w:t>(</w:t>
      </w:r>
      <w:r>
        <w:rPr>
          <w:rFonts w:hint="cs"/>
          <w:sz w:val="24"/>
          <w:szCs w:val="24"/>
          <w:rtl/>
          <w:lang w:bidi="fa-IR"/>
        </w:rPr>
        <w:t>تحلیل و ارائه گزارش داده</w:t>
      </w:r>
      <w:r w:rsidR="00226561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>های مربوط به کفایت  دکتر</w:t>
      </w:r>
      <w:r w:rsidR="00226561">
        <w:rPr>
          <w:rFonts w:hint="cs"/>
          <w:sz w:val="24"/>
          <w:szCs w:val="24"/>
          <w:rtl/>
          <w:lang w:bidi="fa-IR"/>
        </w:rPr>
        <w:t>ی</w:t>
      </w:r>
      <w:r>
        <w:rPr>
          <w:rFonts w:hint="cs"/>
          <w:sz w:val="24"/>
          <w:szCs w:val="24"/>
          <w:rtl/>
          <w:lang w:bidi="fa-IR"/>
        </w:rPr>
        <w:t xml:space="preserve"> (تمامی دانشکده</w:t>
      </w:r>
      <w:r w:rsidR="00226561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>ها و پژوهشکده</w:t>
      </w:r>
      <w:r w:rsidR="00226561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>ها، حوزه علوم</w:t>
      </w:r>
      <w:r w:rsidR="00226561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>پایه ، علوم انسانی، فنی و مهندسی و حوزه دانشگاه  )</w:t>
      </w:r>
    </w:p>
    <w:p w:rsidR="00682F91" w:rsidRDefault="00682F91" w:rsidP="00682F91">
      <w:pPr>
        <w:pStyle w:val="ListParagraph"/>
        <w:spacing w:after="160" w:line="256" w:lineRule="auto"/>
        <w:rPr>
          <w:sz w:val="24"/>
          <w:szCs w:val="24"/>
          <w:rtl/>
          <w:lang w:bidi="fa-IR"/>
        </w:rPr>
      </w:pPr>
    </w:p>
    <w:p w:rsidR="00682F91" w:rsidRDefault="00682F91" w:rsidP="00226561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360" w:lineRule="auto"/>
        <w:jc w:val="both"/>
        <w:rPr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پایش هفتگی سامانه‌های رتبه‌بندی دانشگاه‌های جهان در سامانه‌های </w:t>
      </w:r>
      <w:r>
        <w:rPr>
          <w:sz w:val="24"/>
          <w:szCs w:val="24"/>
          <w:lang w:bidi="fa-IR"/>
        </w:rPr>
        <w:t>Times</w:t>
      </w:r>
      <w:r>
        <w:rPr>
          <w:rFonts w:hint="cs"/>
          <w:sz w:val="24"/>
          <w:szCs w:val="24"/>
          <w:rtl/>
          <w:lang w:bidi="fa-IR"/>
        </w:rPr>
        <w:t xml:space="preserve">، </w:t>
      </w:r>
      <w:r>
        <w:rPr>
          <w:sz w:val="24"/>
          <w:szCs w:val="24"/>
          <w:lang w:bidi="fa-IR"/>
        </w:rPr>
        <w:t>Leiden</w:t>
      </w:r>
      <w:r>
        <w:rPr>
          <w:rFonts w:hint="cs"/>
          <w:sz w:val="24"/>
          <w:szCs w:val="24"/>
          <w:rtl/>
          <w:lang w:bidi="fa-IR"/>
        </w:rPr>
        <w:t xml:space="preserve">، </w:t>
      </w:r>
      <w:r>
        <w:rPr>
          <w:sz w:val="24"/>
          <w:szCs w:val="24"/>
          <w:lang w:bidi="fa-IR"/>
        </w:rPr>
        <w:t>QS</w:t>
      </w:r>
      <w:r>
        <w:rPr>
          <w:rFonts w:hint="cs"/>
          <w:sz w:val="24"/>
          <w:szCs w:val="24"/>
          <w:rtl/>
          <w:lang w:bidi="fa-IR"/>
        </w:rPr>
        <w:t xml:space="preserve"> ،</w:t>
      </w:r>
      <w:r>
        <w:rPr>
          <w:sz w:val="24"/>
          <w:szCs w:val="24"/>
          <w:lang w:bidi="fa-IR"/>
        </w:rPr>
        <w:t>Scimago</w:t>
      </w:r>
      <w:r>
        <w:rPr>
          <w:rFonts w:hint="cs"/>
          <w:sz w:val="24"/>
          <w:szCs w:val="24"/>
          <w:rtl/>
          <w:lang w:bidi="fa-IR"/>
        </w:rPr>
        <w:t xml:space="preserve">، </w:t>
      </w:r>
      <w:r w:rsidR="00226561">
        <w:rPr>
          <w:sz w:val="24"/>
          <w:szCs w:val="24"/>
          <w:rtl/>
          <w:lang w:bidi="fa-IR"/>
        </w:rPr>
        <w:br/>
      </w:r>
      <w:r>
        <w:rPr>
          <w:rFonts w:hint="cs"/>
          <w:sz w:val="24"/>
          <w:szCs w:val="24"/>
          <w:rtl/>
          <w:lang w:bidi="fa-IR"/>
        </w:rPr>
        <w:t>شانگ</w:t>
      </w:r>
      <w:r w:rsidR="00226561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 xml:space="preserve">های ، </w:t>
      </w:r>
      <w:r>
        <w:rPr>
          <w:sz w:val="24"/>
          <w:szCs w:val="24"/>
          <w:lang w:bidi="fa-IR"/>
        </w:rPr>
        <w:t>ISC</w:t>
      </w:r>
      <w:r>
        <w:rPr>
          <w:rFonts w:hint="cs"/>
          <w:sz w:val="24"/>
          <w:szCs w:val="24"/>
          <w:rtl/>
          <w:lang w:bidi="fa-IR"/>
        </w:rPr>
        <w:t xml:space="preserve"> و سایمگو </w:t>
      </w:r>
    </w:p>
    <w:p w:rsidR="00682F91" w:rsidRDefault="00682F91" w:rsidP="00226561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360" w:lineRule="auto"/>
        <w:jc w:val="both"/>
        <w:rPr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سنجش رتبه دانشگاه شهید بهشتی و سایر دانشگاه</w:t>
      </w:r>
      <w:r w:rsidR="00226561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>ها براساس  رتبه بندی</w:t>
      </w:r>
      <w:r w:rsidR="00226561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 xml:space="preserve">های جهانی </w:t>
      </w:r>
    </w:p>
    <w:p w:rsidR="00682F91" w:rsidRDefault="00682F91" w:rsidP="00E354CD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 w:line="360" w:lineRule="auto"/>
        <w:jc w:val="both"/>
        <w:rPr>
          <w:lang w:bidi="fa-IR"/>
        </w:rPr>
      </w:pPr>
      <w:r>
        <w:rPr>
          <w:rFonts w:hint="cs"/>
          <w:sz w:val="24"/>
          <w:szCs w:val="24"/>
          <w:rtl/>
          <w:lang w:bidi="fa-IR"/>
        </w:rPr>
        <w:t>به</w:t>
      </w:r>
      <w:r>
        <w:rPr>
          <w:rFonts w:hint="cs"/>
          <w:sz w:val="24"/>
          <w:szCs w:val="24"/>
          <w:rtl/>
          <w:lang w:bidi="fa-IR"/>
        </w:rPr>
        <w:softHyphen/>
        <w:t>روزرسانی فهرست نشریه</w:t>
      </w:r>
      <w:r>
        <w:rPr>
          <w:rFonts w:hint="cs"/>
          <w:sz w:val="24"/>
          <w:szCs w:val="24"/>
          <w:rtl/>
          <w:lang w:bidi="fa-IR"/>
        </w:rPr>
        <w:softHyphen/>
        <w:t xml:space="preserve">های عالی، سفید </w:t>
      </w:r>
      <w:r w:rsidR="00E354CD">
        <w:rPr>
          <w:rFonts w:hint="cs"/>
          <w:sz w:val="24"/>
          <w:szCs w:val="24"/>
          <w:rtl/>
          <w:lang w:bidi="fa-IR"/>
        </w:rPr>
        <w:t>و نامعتبر</w:t>
      </w:r>
      <w:r>
        <w:rPr>
          <w:rFonts w:hint="cs"/>
          <w:sz w:val="24"/>
          <w:szCs w:val="24"/>
          <w:rtl/>
          <w:lang w:bidi="fa-IR"/>
        </w:rPr>
        <w:t xml:space="preserve">  دانشگاه</w:t>
      </w:r>
    </w:p>
    <w:p w:rsidR="00682F91" w:rsidRDefault="00682F91" w:rsidP="00682F91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/>
        <w:jc w:val="both"/>
        <w:rPr>
          <w:lang w:bidi="fa-IR"/>
        </w:rPr>
      </w:pPr>
      <w:r>
        <w:rPr>
          <w:rFonts w:hint="cs"/>
          <w:rtl/>
          <w:lang w:bidi="fa-IR"/>
        </w:rPr>
        <w:t>بروز رسانی عملکرد پژوهشی اعضای هیئت علمی</w:t>
      </w:r>
      <w:r>
        <w:rPr>
          <w:lang w:bidi="fa-IR"/>
        </w:rPr>
        <w:t xml:space="preserve">  </w:t>
      </w:r>
    </w:p>
    <w:p w:rsidR="00682F91" w:rsidRDefault="00682F91" w:rsidP="00682F91">
      <w:pPr>
        <w:pStyle w:val="ListParagraph"/>
        <w:tabs>
          <w:tab w:val="right" w:pos="506"/>
        </w:tabs>
        <w:spacing w:before="240" w:after="240"/>
        <w:jc w:val="both"/>
        <w:rPr>
          <w:lang w:bidi="fa-IR"/>
        </w:rPr>
      </w:pPr>
    </w:p>
    <w:p w:rsidR="00682F91" w:rsidRDefault="00226561" w:rsidP="00682F91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="00682F91">
        <w:rPr>
          <w:rFonts w:hint="cs"/>
          <w:rtl/>
          <w:lang w:bidi="fa-IR"/>
        </w:rPr>
        <w:t>به دست آوردن تمامی اطلاعات پژوهشی اساتید برای انتخاب پژوهشگر برتر</w:t>
      </w:r>
    </w:p>
    <w:p w:rsidR="00682F91" w:rsidRDefault="00682F91" w:rsidP="00567DED">
      <w:pPr>
        <w:pStyle w:val="ListParagraph"/>
        <w:tabs>
          <w:tab w:val="right" w:pos="506"/>
        </w:tabs>
        <w:spacing w:before="240" w:after="240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(</w:t>
      </w:r>
      <w:r>
        <w:rPr>
          <w:rFonts w:hint="cs"/>
          <w:sz w:val="24"/>
          <w:szCs w:val="24"/>
          <w:rtl/>
          <w:lang w:bidi="fa-IR"/>
        </w:rPr>
        <w:t xml:space="preserve">بررسی اعضای هیئت علمی از لحاظ </w:t>
      </w:r>
      <w:r>
        <w:rPr>
          <w:sz w:val="24"/>
          <w:szCs w:val="24"/>
          <w:lang w:bidi="fa-IR"/>
        </w:rPr>
        <w:t>citation , h-index</w:t>
      </w:r>
      <w:r>
        <w:rPr>
          <w:rFonts w:hint="cs"/>
          <w:sz w:val="24"/>
          <w:szCs w:val="24"/>
          <w:rtl/>
          <w:lang w:bidi="fa-IR"/>
        </w:rPr>
        <w:t xml:space="preserve"> برای 15 سال اخیر به همراه</w:t>
      </w:r>
      <w:r w:rsidR="00567DED">
        <w:rPr>
          <w:rFonts w:hint="cs"/>
          <w:sz w:val="24"/>
          <w:szCs w:val="24"/>
          <w:rtl/>
          <w:lang w:bidi="fa-IR"/>
        </w:rPr>
        <w:t xml:space="preserve"> چهار</w:t>
      </w:r>
      <w:r>
        <w:rPr>
          <w:rFonts w:hint="cs"/>
          <w:sz w:val="24"/>
          <w:szCs w:val="24"/>
          <w:rtl/>
          <w:lang w:bidi="fa-IR"/>
        </w:rPr>
        <w:t xml:space="preserve"> آیتم دیگر برای مشخص</w:t>
      </w:r>
      <w:r w:rsidR="00567DED">
        <w:rPr>
          <w:sz w:val="24"/>
          <w:szCs w:val="24"/>
          <w:rtl/>
          <w:lang w:bidi="fa-IR"/>
        </w:rPr>
        <w:softHyphen/>
      </w:r>
      <w:r>
        <w:rPr>
          <w:rFonts w:hint="cs"/>
          <w:sz w:val="24"/>
          <w:szCs w:val="24"/>
          <w:rtl/>
          <w:lang w:bidi="fa-IR"/>
        </w:rPr>
        <w:t>کردن پژوهشگر برتر از سایت اسکوپوس و گوگل اسکولار</w:t>
      </w:r>
      <w:r>
        <w:rPr>
          <w:rFonts w:hint="cs"/>
          <w:sz w:val="20"/>
          <w:szCs w:val="20"/>
          <w:rtl/>
          <w:lang w:bidi="fa-IR"/>
        </w:rPr>
        <w:t xml:space="preserve">) </w:t>
      </w:r>
    </w:p>
    <w:p w:rsidR="00682F91" w:rsidRDefault="00682F91" w:rsidP="00682F91">
      <w:pPr>
        <w:pStyle w:val="ListParagraph"/>
        <w:tabs>
          <w:tab w:val="right" w:pos="506"/>
        </w:tabs>
        <w:spacing w:before="240" w:after="240"/>
        <w:jc w:val="both"/>
        <w:rPr>
          <w:rtl/>
          <w:lang w:bidi="fa-IR"/>
        </w:rPr>
      </w:pPr>
    </w:p>
    <w:p w:rsidR="00682F91" w:rsidRDefault="00226561" w:rsidP="004306DA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682F91">
        <w:rPr>
          <w:rFonts w:hint="cs"/>
          <w:rtl/>
          <w:lang w:bidi="fa-IR"/>
        </w:rPr>
        <w:t>مقایسه عملکرد پژوهشی دانشگاه شهید بهشتی با دانشگاه</w:t>
      </w:r>
      <w:r w:rsidR="004306DA">
        <w:rPr>
          <w:rtl/>
          <w:lang w:bidi="fa-IR"/>
        </w:rPr>
        <w:softHyphen/>
      </w:r>
      <w:r w:rsidR="00682F91">
        <w:rPr>
          <w:rFonts w:hint="cs"/>
          <w:rtl/>
          <w:lang w:bidi="fa-IR"/>
        </w:rPr>
        <w:t xml:space="preserve">های داخلی </w:t>
      </w:r>
    </w:p>
    <w:p w:rsidR="00682F91" w:rsidRDefault="00682F91" w:rsidP="00682F91">
      <w:pPr>
        <w:pStyle w:val="ListParagraph"/>
        <w:rPr>
          <w:lang w:bidi="fa-IR"/>
        </w:rPr>
      </w:pPr>
    </w:p>
    <w:p w:rsidR="00682F91" w:rsidRDefault="00226561" w:rsidP="00682F91">
      <w:pPr>
        <w:pStyle w:val="ListParagraph"/>
        <w:numPr>
          <w:ilvl w:val="0"/>
          <w:numId w:val="26"/>
        </w:numPr>
        <w:tabs>
          <w:tab w:val="right" w:pos="506"/>
        </w:tabs>
        <w:spacing w:before="240" w:after="24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682F91">
        <w:rPr>
          <w:rFonts w:hint="cs"/>
          <w:rtl/>
          <w:lang w:bidi="fa-IR"/>
        </w:rPr>
        <w:t xml:space="preserve">اینفوگرافی اطلاعات معاونت پژوهشی و فناوری دانشگاه  برای مجله آینه </w:t>
      </w:r>
    </w:p>
    <w:p w:rsidR="00682F91" w:rsidRDefault="00682F91" w:rsidP="00682F91">
      <w:pPr>
        <w:pStyle w:val="ListParagraph"/>
        <w:rPr>
          <w:lang w:bidi="fa-IR"/>
        </w:rPr>
      </w:pPr>
    </w:p>
    <w:p w:rsidR="00682F91" w:rsidRDefault="00226561" w:rsidP="00E87F98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682F91">
        <w:rPr>
          <w:rFonts w:hint="cs"/>
          <w:rtl/>
          <w:lang w:bidi="fa-IR"/>
        </w:rPr>
        <w:t xml:space="preserve">به روز رسانی اطلاعات رتبه بندی وزارت علوم ( </w:t>
      </w:r>
      <w:r w:rsidR="00682F91">
        <w:rPr>
          <w:lang w:bidi="fa-IR"/>
        </w:rPr>
        <w:t xml:space="preserve"> , </w:t>
      </w:r>
      <w:r w:rsidR="00DB1039">
        <w:rPr>
          <w:lang w:bidi="fa-IR"/>
        </w:rPr>
        <w:t>ISSN</w:t>
      </w:r>
      <w:r w:rsidR="00682F91">
        <w:rPr>
          <w:rFonts w:hint="cs"/>
          <w:rtl/>
          <w:lang w:bidi="fa-IR"/>
        </w:rPr>
        <w:t>مجلات)</w:t>
      </w:r>
    </w:p>
    <w:p w:rsidR="00682F91" w:rsidRDefault="00682F91" w:rsidP="00682F91">
      <w:pPr>
        <w:pStyle w:val="ListParagraph"/>
        <w:rPr>
          <w:sz w:val="24"/>
          <w:szCs w:val="24"/>
          <w:lang w:bidi="fa-IR"/>
        </w:rPr>
      </w:pPr>
    </w:p>
    <w:p w:rsidR="00682F91" w:rsidRDefault="00682F91" w:rsidP="00682F91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sz w:val="18"/>
          <w:szCs w:val="18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کلیه کارهای آماری و پژوهشی  خواسته شده در هفته پژوهش </w:t>
      </w:r>
    </w:p>
    <w:p w:rsidR="00682F91" w:rsidRDefault="00682F91" w:rsidP="00682F91">
      <w:pPr>
        <w:pStyle w:val="ListParagraph"/>
        <w:rPr>
          <w:sz w:val="18"/>
          <w:szCs w:val="18"/>
          <w:lang w:bidi="fa-IR"/>
        </w:rPr>
      </w:pPr>
    </w:p>
    <w:p w:rsidR="00682F91" w:rsidRDefault="00682F91" w:rsidP="00226561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پاسخگویی 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>به تمام نامه</w:t>
      </w:r>
      <w:r w:rsidR="00226561"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اطلاعات خواسته شده تمام قسمت</w:t>
      </w:r>
      <w:r w:rsidR="00226561">
        <w:rPr>
          <w:rtl/>
          <w:lang w:bidi="fa-IR"/>
        </w:rPr>
        <w:softHyphen/>
      </w:r>
      <w:r>
        <w:rPr>
          <w:rFonts w:hint="cs"/>
          <w:rtl/>
          <w:lang w:bidi="fa-IR"/>
        </w:rPr>
        <w:t>ها</w:t>
      </w:r>
    </w:p>
    <w:p w:rsidR="00682F91" w:rsidRDefault="00682F91" w:rsidP="00682F91">
      <w:pPr>
        <w:pStyle w:val="ListParagraph"/>
        <w:rPr>
          <w:lang w:bidi="fa-IR"/>
        </w:rPr>
      </w:pPr>
    </w:p>
    <w:p w:rsidR="00682F91" w:rsidRDefault="00682F91" w:rsidP="003149D5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به دست آوردن تمام اطلاعات و بررسی مجلات جدید برای راه اندازی </w:t>
      </w:r>
      <w:r w:rsidR="003149D5">
        <w:rPr>
          <w:rFonts w:hint="cs"/>
          <w:rtl/>
          <w:lang w:bidi="fa-IR"/>
        </w:rPr>
        <w:t>سامانه</w:t>
      </w:r>
      <w:r>
        <w:rPr>
          <w:rFonts w:hint="cs"/>
          <w:rtl/>
          <w:lang w:bidi="fa-IR"/>
        </w:rPr>
        <w:t xml:space="preserve"> </w:t>
      </w:r>
      <w:r w:rsidR="001B5A9E">
        <w:rPr>
          <w:rFonts w:hint="cs"/>
          <w:rtl/>
          <w:lang w:bidi="fa-IR"/>
        </w:rPr>
        <w:t>خیام</w:t>
      </w:r>
      <w:r>
        <w:rPr>
          <w:rFonts w:hint="cs"/>
          <w:rtl/>
          <w:lang w:bidi="fa-IR"/>
        </w:rPr>
        <w:t xml:space="preserve"> (بررسی مجله</w:t>
      </w:r>
      <w:r w:rsidR="00226561">
        <w:rPr>
          <w:rtl/>
          <w:lang w:bidi="fa-IR"/>
        </w:rPr>
        <w:softHyphen/>
      </w:r>
      <w:r>
        <w:rPr>
          <w:rFonts w:hint="cs"/>
          <w:rtl/>
          <w:lang w:bidi="fa-IR"/>
        </w:rPr>
        <w:t>ها از لحاظ سفید بودن</w:t>
      </w:r>
      <w:r w:rsidR="00226561">
        <w:rPr>
          <w:rtl/>
          <w:lang w:bidi="fa-IR"/>
        </w:rPr>
        <w:softHyphen/>
      </w:r>
      <w:r>
        <w:rPr>
          <w:rFonts w:hint="cs"/>
          <w:rtl/>
          <w:lang w:bidi="fa-IR"/>
        </w:rPr>
        <w:t>، رتبه</w:t>
      </w:r>
      <w:r w:rsidR="00DE1070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، سال و </w:t>
      </w:r>
      <w:r>
        <w:rPr>
          <w:lang w:bidi="fa-IR"/>
        </w:rPr>
        <w:t xml:space="preserve">SJR </w:t>
      </w:r>
      <w:r>
        <w:rPr>
          <w:rFonts w:hint="cs"/>
          <w:rtl/>
          <w:lang w:bidi="fa-IR"/>
        </w:rPr>
        <w:t>)</w:t>
      </w:r>
    </w:p>
    <w:p w:rsidR="00682F91" w:rsidRDefault="00682F91" w:rsidP="00682F91">
      <w:pPr>
        <w:pStyle w:val="ListParagraph"/>
        <w:rPr>
          <w:rtl/>
          <w:lang w:bidi="fa-IR"/>
        </w:rPr>
      </w:pPr>
    </w:p>
    <w:p w:rsidR="00682F91" w:rsidRDefault="00682F91" w:rsidP="00C6051D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آموزش به کارآموزان  برای نحوه جمع آوری اطلاعات</w:t>
      </w:r>
      <w:r w:rsidR="00DE1070">
        <w:rPr>
          <w:rtl/>
          <w:lang w:bidi="fa-IR"/>
        </w:rPr>
        <w:softHyphen/>
      </w:r>
      <w:r>
        <w:rPr>
          <w:rFonts w:hint="cs"/>
          <w:rtl/>
          <w:lang w:bidi="fa-IR"/>
        </w:rPr>
        <w:t>، کار</w:t>
      </w:r>
      <w:r w:rsidR="00C6051D">
        <w:rPr>
          <w:lang w:bidi="fa-IR"/>
        </w:rPr>
        <w:t xml:space="preserve"> </w:t>
      </w:r>
      <w:r>
        <w:rPr>
          <w:rFonts w:hint="cs"/>
          <w:rtl/>
          <w:lang w:bidi="fa-IR"/>
        </w:rPr>
        <w:t>دانشجویی و پایان</w:t>
      </w:r>
      <w:r w:rsidR="00C6051D">
        <w:rPr>
          <w:lang w:bidi="fa-IR"/>
        </w:rPr>
        <w:softHyphen/>
      </w:r>
      <w:r>
        <w:rPr>
          <w:rFonts w:hint="cs"/>
          <w:rtl/>
          <w:lang w:bidi="fa-IR"/>
        </w:rPr>
        <w:t>نامه)</w:t>
      </w:r>
    </w:p>
    <w:p w:rsidR="00682F91" w:rsidRDefault="00682F91" w:rsidP="00682F91">
      <w:pPr>
        <w:pStyle w:val="ListParagraph"/>
        <w:rPr>
          <w:rtl/>
          <w:lang w:bidi="fa-IR"/>
        </w:rPr>
      </w:pPr>
    </w:p>
    <w:p w:rsidR="00682F91" w:rsidRDefault="00682F91" w:rsidP="00D36F96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بررسی مقاله</w:t>
      </w:r>
      <w:r w:rsidR="00DE1070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به صورت تصادفی برای به دست آوردن متوسط مدت زمان ارسال تا چاپ مقاله به تفکیک </w:t>
      </w:r>
      <w:r w:rsidR="00D36F96">
        <w:rPr>
          <w:rFonts w:hint="cs"/>
          <w:rtl/>
          <w:lang w:bidi="fa-IR"/>
        </w:rPr>
        <w:t>موضوع</w:t>
      </w:r>
      <w:r>
        <w:rPr>
          <w:rFonts w:hint="cs"/>
          <w:rtl/>
          <w:lang w:bidi="fa-IR"/>
        </w:rPr>
        <w:t xml:space="preserve"> و زیر رشته</w:t>
      </w:r>
      <w:r w:rsidR="00DE1070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 </w:t>
      </w:r>
    </w:p>
    <w:p w:rsidR="00D80963" w:rsidRDefault="00D80963" w:rsidP="00D80963">
      <w:pPr>
        <w:pStyle w:val="ListParagraph"/>
        <w:rPr>
          <w:rtl/>
          <w:lang w:bidi="fa-IR"/>
        </w:rPr>
      </w:pPr>
    </w:p>
    <w:p w:rsidR="00D80963" w:rsidRDefault="00D80963" w:rsidP="008D5498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تهیه اطلاعات برای </w:t>
      </w:r>
      <w:r w:rsidR="008D5498">
        <w:rPr>
          <w:rFonts w:hint="cs"/>
          <w:rtl/>
          <w:lang w:bidi="fa-IR"/>
        </w:rPr>
        <w:t>سامانه</w:t>
      </w:r>
      <w:r>
        <w:rPr>
          <w:rFonts w:hint="cs"/>
          <w:rtl/>
          <w:lang w:bidi="fa-IR"/>
        </w:rPr>
        <w:t xml:space="preserve"> دما</w:t>
      </w:r>
    </w:p>
    <w:p w:rsidR="00841640" w:rsidRDefault="00841640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lang w:bidi="fa-IR"/>
        </w:rPr>
      </w:pPr>
    </w:p>
    <w:p w:rsidR="00C6051D" w:rsidRDefault="00C6051D" w:rsidP="00841640">
      <w:pPr>
        <w:pStyle w:val="ListParagraph"/>
        <w:rPr>
          <w:rtl/>
          <w:lang w:bidi="fa-IR"/>
        </w:rPr>
      </w:pPr>
    </w:p>
    <w:p w:rsidR="00841640" w:rsidRDefault="00841640" w:rsidP="00841640">
      <w:pPr>
        <w:spacing w:after="160" w:line="256" w:lineRule="auto"/>
        <w:ind w:left="360"/>
        <w:jc w:val="both"/>
        <w:rPr>
          <w:lang w:bidi="fa-IR"/>
        </w:rPr>
      </w:pPr>
    </w:p>
    <w:p w:rsidR="00901C06" w:rsidRPr="00590C07" w:rsidRDefault="00901C06" w:rsidP="005B1E19">
      <w:pPr>
        <w:pStyle w:val="Heading2"/>
        <w:rPr>
          <w:rtl/>
        </w:rPr>
      </w:pPr>
      <w:bookmarkStart w:id="82" w:name="_Toc43162327"/>
      <w:r>
        <w:rPr>
          <w:rFonts w:hint="cs"/>
          <w:rtl/>
        </w:rPr>
        <w:lastRenderedPageBreak/>
        <w:t>آمار مراکز، همایش</w:t>
      </w:r>
      <w:r w:rsidR="008E448B">
        <w:rPr>
          <w:rtl/>
        </w:rPr>
        <w:softHyphen/>
      </w:r>
      <w:r w:rsidR="008E448B">
        <w:rPr>
          <w:rFonts w:hint="cs"/>
          <w:rtl/>
        </w:rPr>
        <w:t>ها</w:t>
      </w:r>
      <w:r>
        <w:rPr>
          <w:rFonts w:hint="cs"/>
          <w:rtl/>
        </w:rPr>
        <w:t>، کارگاه</w:t>
      </w:r>
      <w:r w:rsidR="008E448B">
        <w:rPr>
          <w:rtl/>
        </w:rPr>
        <w:softHyphen/>
      </w:r>
      <w:r w:rsidR="008E448B">
        <w:rPr>
          <w:rFonts w:hint="cs"/>
          <w:rtl/>
        </w:rPr>
        <w:t>ها</w:t>
      </w:r>
      <w:r>
        <w:rPr>
          <w:rFonts w:hint="cs"/>
          <w:rtl/>
        </w:rPr>
        <w:t xml:space="preserve"> و قطب‌ها</w:t>
      </w:r>
      <w:bookmarkEnd w:id="82"/>
    </w:p>
    <w:p w:rsidR="00A7308A" w:rsidRPr="00A7308A" w:rsidRDefault="00192260" w:rsidP="003D1D45">
      <w:pPr>
        <w:pStyle w:val="Heading3"/>
        <w:numPr>
          <w:ilvl w:val="0"/>
          <w:numId w:val="24"/>
        </w:numPr>
        <w:rPr>
          <w:b/>
        </w:rPr>
      </w:pPr>
      <w:bookmarkStart w:id="83" w:name="_Toc43162328"/>
      <w:bookmarkStart w:id="84" w:name="_Toc480791522"/>
      <w:r>
        <w:rPr>
          <w:rFonts w:hint="eastAsia"/>
          <w:rtl/>
        </w:rPr>
        <w:t>هما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 w:rsidR="00A7308A">
        <w:rPr>
          <w:rFonts w:hint="cs"/>
          <w:rtl/>
        </w:rPr>
        <w:t xml:space="preserve"> و</w:t>
      </w:r>
      <w:r>
        <w:rPr>
          <w:rFonts w:hint="eastAsia"/>
          <w:rtl/>
        </w:rPr>
        <w:t>کارگاه‌ها</w:t>
      </w:r>
      <w:bookmarkEnd w:id="83"/>
      <w:r w:rsidR="00B0051D" w:rsidRPr="00590C07">
        <w:rPr>
          <w:rFonts w:hint="cs"/>
          <w:rtl/>
        </w:rPr>
        <w:t xml:space="preserve"> </w:t>
      </w:r>
      <w:bookmarkStart w:id="85" w:name="_Toc480791523"/>
      <w:bookmarkEnd w:id="84"/>
    </w:p>
    <w:p w:rsidR="00875CC2" w:rsidRPr="003D1D07" w:rsidRDefault="00C101CD" w:rsidP="003D1D07">
      <w:pPr>
        <w:rPr>
          <w:b/>
          <w:bCs/>
          <w:rtl/>
        </w:rPr>
      </w:pPr>
      <w:r w:rsidRPr="003D1D07">
        <w:rPr>
          <w:rFonts w:hint="cs"/>
          <w:b/>
          <w:bCs/>
          <w:rtl/>
        </w:rPr>
        <w:t xml:space="preserve">برگزاری </w:t>
      </w:r>
      <w:r w:rsidR="00F86D52" w:rsidRPr="003D1D07">
        <w:rPr>
          <w:b/>
          <w:bCs/>
          <w:rtl/>
        </w:rPr>
        <w:t>همایش‌ها</w:t>
      </w:r>
      <w:r w:rsidR="003D1D07" w:rsidRPr="003D1D07">
        <w:rPr>
          <w:rFonts w:hint="cs"/>
          <w:b/>
          <w:bCs/>
          <w:rtl/>
        </w:rPr>
        <w:t xml:space="preserve"> و</w:t>
      </w:r>
      <w:r w:rsidR="00F86D52" w:rsidRPr="003D1D07">
        <w:rPr>
          <w:b/>
          <w:bCs/>
          <w:rtl/>
        </w:rPr>
        <w:t xml:space="preserve"> کارگاه‌ها </w:t>
      </w:r>
      <w:r w:rsidR="00F86D52" w:rsidRPr="003D1D07">
        <w:rPr>
          <w:rFonts w:hint="cs"/>
          <w:b/>
          <w:bCs/>
          <w:rtl/>
        </w:rPr>
        <w:t>در</w:t>
      </w:r>
      <w:r w:rsidR="00F86D52" w:rsidRPr="003D1D07">
        <w:rPr>
          <w:rFonts w:hint="cs"/>
          <w:b/>
          <w:bCs/>
          <w:rtl/>
          <w:lang w:bidi="fa-IR"/>
        </w:rPr>
        <w:t xml:space="preserve"> سال</w:t>
      </w:r>
      <w:r w:rsidR="007113A4" w:rsidRPr="003D1D07">
        <w:rPr>
          <w:b/>
          <w:bCs/>
          <w:rtl/>
          <w:lang w:bidi="fa-IR"/>
        </w:rPr>
        <w:softHyphen/>
      </w:r>
      <w:r w:rsidR="007113A4" w:rsidRPr="003D1D07">
        <w:rPr>
          <w:rFonts w:hint="cs"/>
          <w:b/>
          <w:bCs/>
          <w:rtl/>
          <w:lang w:bidi="fa-IR"/>
        </w:rPr>
        <w:t>های</w:t>
      </w:r>
      <w:r w:rsidR="00F86D52" w:rsidRPr="003D1D07">
        <w:rPr>
          <w:rFonts w:hint="cs"/>
          <w:b/>
          <w:bCs/>
          <w:rtl/>
          <w:lang w:bidi="fa-IR"/>
        </w:rPr>
        <w:t xml:space="preserve"> </w:t>
      </w:r>
      <w:r w:rsidR="00C21ACD" w:rsidRPr="003D1D07">
        <w:rPr>
          <w:rFonts w:hint="cs"/>
          <w:b/>
          <w:bCs/>
          <w:rtl/>
          <w:lang w:bidi="fa-IR"/>
        </w:rPr>
        <w:t>1394 و 1395</w:t>
      </w:r>
      <w:r w:rsidRPr="003D1D07">
        <w:rPr>
          <w:rFonts w:hint="cs"/>
          <w:b/>
          <w:bCs/>
          <w:rtl/>
          <w:lang w:bidi="fa-IR"/>
        </w:rPr>
        <w:t xml:space="preserve"> در واحدها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F86D52" w:rsidRPr="002573E9" w:rsidTr="007F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F86D52" w:rsidRPr="002573E9" w:rsidRDefault="00F86D52" w:rsidP="007113A4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موضوع گردهمایی</w:t>
            </w:r>
          </w:p>
        </w:tc>
        <w:tc>
          <w:tcPr>
            <w:tcW w:w="4290" w:type="dxa"/>
            <w:hideMark/>
          </w:tcPr>
          <w:p w:rsidR="00F86D52" w:rsidRPr="002573E9" w:rsidRDefault="00F86D52" w:rsidP="007113A4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F86D52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F86D52" w:rsidRPr="002573E9" w:rsidRDefault="00F86D52" w:rsidP="007113A4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همایش</w:t>
            </w:r>
          </w:p>
        </w:tc>
        <w:tc>
          <w:tcPr>
            <w:tcW w:w="4290" w:type="dxa"/>
            <w:hideMark/>
          </w:tcPr>
          <w:p w:rsidR="00F86D52" w:rsidRPr="002573E9" w:rsidRDefault="00F86D52" w:rsidP="007113A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</w:tr>
      <w:tr w:rsidR="00F86D52" w:rsidRPr="002573E9" w:rsidTr="007F4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F86D52" w:rsidRPr="002573E9" w:rsidRDefault="00F86D52" w:rsidP="007113A4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کارگاه</w:t>
            </w:r>
          </w:p>
        </w:tc>
        <w:tc>
          <w:tcPr>
            <w:tcW w:w="4290" w:type="dxa"/>
            <w:hideMark/>
          </w:tcPr>
          <w:p w:rsidR="00F86D52" w:rsidRPr="002573E9" w:rsidRDefault="00F86D52" w:rsidP="007113A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</w:tr>
      <w:tr w:rsidR="00F86D52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F86D52" w:rsidRPr="002573E9" w:rsidRDefault="00F86D52" w:rsidP="007113A4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مجموع</w:t>
            </w:r>
          </w:p>
        </w:tc>
        <w:tc>
          <w:tcPr>
            <w:tcW w:w="4290" w:type="dxa"/>
            <w:hideMark/>
          </w:tcPr>
          <w:p w:rsidR="00F86D52" w:rsidRPr="002573E9" w:rsidRDefault="00F86D52" w:rsidP="007F4F5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7F4F5A">
              <w:rPr>
                <w:rFonts w:hint="cs"/>
                <w:b/>
                <w:bCs/>
                <w:rtl/>
              </w:rPr>
              <w:t>0</w:t>
            </w:r>
          </w:p>
        </w:tc>
      </w:tr>
    </w:tbl>
    <w:p w:rsidR="00F86D52" w:rsidRDefault="00F86D52" w:rsidP="005A30C3">
      <w:pPr>
        <w:rPr>
          <w:b/>
          <w:bCs/>
          <w:rtl/>
        </w:rPr>
      </w:pPr>
    </w:p>
    <w:p w:rsidR="005A30C3" w:rsidRDefault="00C101CD" w:rsidP="003D1D07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 xml:space="preserve">برگزاری </w:t>
      </w:r>
      <w:r w:rsidR="005A30C3" w:rsidRPr="002573E9">
        <w:rPr>
          <w:b/>
          <w:bCs/>
          <w:rtl/>
        </w:rPr>
        <w:t>همایش‌ها</w:t>
      </w:r>
      <w:r w:rsidR="003D1D07">
        <w:rPr>
          <w:rFonts w:hint="cs"/>
          <w:b/>
          <w:bCs/>
          <w:rtl/>
        </w:rPr>
        <w:t xml:space="preserve"> و</w:t>
      </w:r>
      <w:r w:rsidR="005A30C3" w:rsidRPr="002573E9">
        <w:rPr>
          <w:b/>
          <w:bCs/>
          <w:rtl/>
        </w:rPr>
        <w:t xml:space="preserve">کارگاه‌ها </w:t>
      </w:r>
      <w:r w:rsidR="00F86D52">
        <w:rPr>
          <w:rFonts w:hint="cs"/>
          <w:b/>
          <w:bCs/>
          <w:rtl/>
        </w:rPr>
        <w:t>در</w:t>
      </w:r>
      <w:r w:rsidR="005A30C3">
        <w:rPr>
          <w:rFonts w:hint="cs"/>
          <w:b/>
          <w:bCs/>
          <w:rtl/>
          <w:lang w:bidi="fa-IR"/>
        </w:rPr>
        <w:t xml:space="preserve"> سال </w:t>
      </w:r>
      <w:r w:rsidR="00C21ACD">
        <w:rPr>
          <w:rFonts w:hint="cs"/>
          <w:b/>
          <w:bCs/>
          <w:rtl/>
          <w:lang w:bidi="fa-IR"/>
        </w:rPr>
        <w:t xml:space="preserve">1396 </w:t>
      </w:r>
      <w:r>
        <w:rPr>
          <w:rFonts w:hint="cs"/>
          <w:b/>
          <w:bCs/>
          <w:rtl/>
          <w:lang w:bidi="fa-IR"/>
        </w:rPr>
        <w:t>در واحدها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5A30C3" w:rsidRPr="002573E9" w:rsidTr="007F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موضوع گردهمایی</w:t>
            </w:r>
          </w:p>
        </w:tc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5A30C3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همایش</w:t>
            </w:r>
          </w:p>
        </w:tc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20</w:t>
            </w:r>
          </w:p>
        </w:tc>
      </w:tr>
      <w:tr w:rsidR="005A30C3" w:rsidRPr="002573E9" w:rsidTr="007F4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کارگاه</w:t>
            </w:r>
          </w:p>
        </w:tc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25</w:t>
            </w:r>
          </w:p>
        </w:tc>
      </w:tr>
      <w:tr w:rsidR="005A30C3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مجموع</w:t>
            </w:r>
          </w:p>
        </w:tc>
        <w:tc>
          <w:tcPr>
            <w:tcW w:w="4290" w:type="dxa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46</w:t>
            </w:r>
          </w:p>
        </w:tc>
      </w:tr>
    </w:tbl>
    <w:p w:rsidR="005A30C3" w:rsidRDefault="005A30C3" w:rsidP="005A30C3">
      <w:pPr>
        <w:rPr>
          <w:b/>
          <w:bCs/>
          <w:rtl/>
          <w:lang w:bidi="fa-IR"/>
        </w:rPr>
      </w:pPr>
    </w:p>
    <w:p w:rsidR="00E23537" w:rsidRDefault="00C101CD" w:rsidP="004B402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 xml:space="preserve">برگزاری </w:t>
      </w:r>
      <w:r w:rsidR="00E23537" w:rsidRPr="002573E9">
        <w:rPr>
          <w:b/>
          <w:bCs/>
          <w:rtl/>
        </w:rPr>
        <w:t>همایش‌ها</w:t>
      </w:r>
      <w:r w:rsidR="004B4022">
        <w:rPr>
          <w:rFonts w:hint="cs"/>
          <w:b/>
          <w:bCs/>
          <w:rtl/>
        </w:rPr>
        <w:t xml:space="preserve"> و</w:t>
      </w:r>
      <w:r w:rsidR="00E23537" w:rsidRPr="002573E9">
        <w:rPr>
          <w:b/>
          <w:bCs/>
          <w:rtl/>
        </w:rPr>
        <w:t xml:space="preserve">کارگاه‌ها </w:t>
      </w:r>
      <w:r w:rsidR="00E23537">
        <w:rPr>
          <w:rFonts w:hint="cs"/>
          <w:b/>
          <w:bCs/>
          <w:rtl/>
        </w:rPr>
        <w:t>در</w:t>
      </w:r>
      <w:r w:rsidR="00E23537">
        <w:rPr>
          <w:rFonts w:hint="cs"/>
          <w:b/>
          <w:bCs/>
          <w:rtl/>
          <w:lang w:bidi="fa-IR"/>
        </w:rPr>
        <w:t xml:space="preserve"> سال </w:t>
      </w:r>
      <w:r w:rsidR="00C21ACD">
        <w:rPr>
          <w:rFonts w:hint="cs"/>
          <w:b/>
          <w:bCs/>
          <w:rtl/>
          <w:lang w:bidi="fa-IR"/>
        </w:rPr>
        <w:t>1397</w:t>
      </w:r>
      <w:r>
        <w:rPr>
          <w:rFonts w:hint="cs"/>
          <w:b/>
          <w:bCs/>
          <w:rtl/>
          <w:lang w:bidi="fa-IR"/>
        </w:rPr>
        <w:t xml:space="preserve"> در واحدها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E23537" w:rsidRPr="002573E9" w:rsidTr="007F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موضوع گردهمایی</w:t>
            </w:r>
          </w:p>
        </w:tc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E23537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همایش</w:t>
            </w:r>
          </w:p>
        </w:tc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20</w:t>
            </w:r>
          </w:p>
        </w:tc>
      </w:tr>
      <w:tr w:rsidR="00E23537" w:rsidRPr="002573E9" w:rsidTr="007F4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کارگاه</w:t>
            </w:r>
          </w:p>
        </w:tc>
        <w:tc>
          <w:tcPr>
            <w:tcW w:w="4290" w:type="dxa"/>
            <w:hideMark/>
          </w:tcPr>
          <w:p w:rsidR="00E23537" w:rsidRPr="002573E9" w:rsidRDefault="00BD0FE7" w:rsidP="00E2353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</w:tr>
      <w:tr w:rsidR="00E23537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مجموع</w:t>
            </w:r>
          </w:p>
        </w:tc>
        <w:tc>
          <w:tcPr>
            <w:tcW w:w="4290" w:type="dxa"/>
            <w:hideMark/>
          </w:tcPr>
          <w:p w:rsidR="00E23537" w:rsidRPr="002573E9" w:rsidRDefault="00E23537" w:rsidP="00BD0FE7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4</w:t>
            </w:r>
            <w:r w:rsidR="00BD0FE7">
              <w:rPr>
                <w:rFonts w:hint="cs"/>
                <w:b/>
                <w:bCs/>
                <w:rtl/>
              </w:rPr>
              <w:t>1</w:t>
            </w:r>
          </w:p>
        </w:tc>
      </w:tr>
    </w:tbl>
    <w:p w:rsidR="00E23537" w:rsidRDefault="00E23537" w:rsidP="005A30C3">
      <w:pPr>
        <w:rPr>
          <w:b/>
          <w:bCs/>
          <w:rtl/>
          <w:lang w:bidi="fa-IR"/>
        </w:rPr>
      </w:pPr>
    </w:p>
    <w:p w:rsidR="00E23537" w:rsidRDefault="00C101CD" w:rsidP="004B4022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t xml:space="preserve">برگزاری </w:t>
      </w:r>
      <w:r w:rsidR="00E23537" w:rsidRPr="002573E9">
        <w:rPr>
          <w:b/>
          <w:bCs/>
          <w:rtl/>
        </w:rPr>
        <w:t>همایش‌ها</w:t>
      </w:r>
      <w:r w:rsidR="004B4022">
        <w:rPr>
          <w:rFonts w:hint="cs"/>
          <w:b/>
          <w:bCs/>
          <w:rtl/>
        </w:rPr>
        <w:t xml:space="preserve"> و</w:t>
      </w:r>
      <w:r w:rsidR="00E23537" w:rsidRPr="002573E9">
        <w:rPr>
          <w:b/>
          <w:bCs/>
          <w:rtl/>
        </w:rPr>
        <w:t xml:space="preserve">کارگاه‌ها </w:t>
      </w:r>
      <w:r w:rsidR="00E23537">
        <w:rPr>
          <w:rFonts w:hint="cs"/>
          <w:b/>
          <w:bCs/>
          <w:rtl/>
        </w:rPr>
        <w:t>در</w:t>
      </w:r>
      <w:r w:rsidR="00E23537">
        <w:rPr>
          <w:rFonts w:hint="cs"/>
          <w:b/>
          <w:bCs/>
          <w:rtl/>
          <w:lang w:bidi="fa-IR"/>
        </w:rPr>
        <w:t xml:space="preserve"> سال </w:t>
      </w:r>
      <w:r w:rsidR="00C21ACD">
        <w:rPr>
          <w:rFonts w:hint="cs"/>
          <w:b/>
          <w:bCs/>
          <w:rtl/>
          <w:lang w:bidi="fa-IR"/>
        </w:rPr>
        <w:t xml:space="preserve">1398 </w:t>
      </w:r>
      <w:r>
        <w:rPr>
          <w:rFonts w:hint="cs"/>
          <w:b/>
          <w:bCs/>
          <w:rtl/>
          <w:lang w:bidi="fa-IR"/>
        </w:rPr>
        <w:t>در واحدها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E23537" w:rsidRPr="002573E9" w:rsidTr="007F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موضوع گردهمایی</w:t>
            </w:r>
          </w:p>
        </w:tc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E23537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همایش</w:t>
            </w:r>
          </w:p>
        </w:tc>
        <w:tc>
          <w:tcPr>
            <w:tcW w:w="4290" w:type="dxa"/>
            <w:hideMark/>
          </w:tcPr>
          <w:p w:rsidR="00E23537" w:rsidRPr="002573E9" w:rsidRDefault="00BD0FE7" w:rsidP="00E2353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</w:tr>
      <w:tr w:rsidR="00E23537" w:rsidRPr="002573E9" w:rsidTr="007F4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کارگاه</w:t>
            </w:r>
          </w:p>
        </w:tc>
        <w:tc>
          <w:tcPr>
            <w:tcW w:w="4290" w:type="dxa"/>
            <w:hideMark/>
          </w:tcPr>
          <w:p w:rsidR="00E23537" w:rsidRPr="002573E9" w:rsidRDefault="00BD0FE7" w:rsidP="00E2353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</w:tr>
      <w:tr w:rsidR="00E23537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E23537" w:rsidRPr="002573E9" w:rsidRDefault="00E23537" w:rsidP="00E23537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مجموع</w:t>
            </w:r>
          </w:p>
        </w:tc>
        <w:tc>
          <w:tcPr>
            <w:tcW w:w="4290" w:type="dxa"/>
            <w:hideMark/>
          </w:tcPr>
          <w:p w:rsidR="00E23537" w:rsidRPr="002573E9" w:rsidRDefault="00BD0FE7" w:rsidP="00E2353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</w:tr>
    </w:tbl>
    <w:p w:rsidR="00E23537" w:rsidRDefault="00BE0194" w:rsidP="005A30C3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</w:p>
    <w:p w:rsidR="00BE0194" w:rsidRDefault="00C101CD" w:rsidP="00E82D0B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</w:rPr>
        <w:lastRenderedPageBreak/>
        <w:t xml:space="preserve">برگزاری </w:t>
      </w:r>
      <w:r w:rsidR="00BE0194" w:rsidRPr="002573E9">
        <w:rPr>
          <w:b/>
          <w:bCs/>
          <w:rtl/>
        </w:rPr>
        <w:t>همایش‌ها</w:t>
      </w:r>
      <w:r w:rsidR="00E82D0B">
        <w:rPr>
          <w:rFonts w:hint="cs"/>
          <w:b/>
          <w:bCs/>
          <w:rtl/>
        </w:rPr>
        <w:t xml:space="preserve"> و</w:t>
      </w:r>
      <w:r w:rsidR="00BE0194" w:rsidRPr="002573E9">
        <w:rPr>
          <w:b/>
          <w:bCs/>
          <w:rtl/>
        </w:rPr>
        <w:t xml:space="preserve">کارگاه‌ها </w:t>
      </w:r>
      <w:r w:rsidR="00BE0194">
        <w:rPr>
          <w:rFonts w:hint="cs"/>
          <w:b/>
          <w:bCs/>
          <w:rtl/>
        </w:rPr>
        <w:t>در</w:t>
      </w:r>
      <w:r w:rsidR="00BE0194">
        <w:rPr>
          <w:rFonts w:hint="cs"/>
          <w:b/>
          <w:bCs/>
          <w:rtl/>
          <w:lang w:bidi="fa-IR"/>
        </w:rPr>
        <w:t xml:space="preserve"> سال </w:t>
      </w:r>
      <w:r w:rsidR="00C21ACD">
        <w:rPr>
          <w:rFonts w:hint="cs"/>
          <w:b/>
          <w:bCs/>
          <w:rtl/>
          <w:lang w:bidi="fa-IR"/>
        </w:rPr>
        <w:t xml:space="preserve">1399 </w:t>
      </w:r>
      <w:r>
        <w:rPr>
          <w:rFonts w:hint="cs"/>
          <w:b/>
          <w:bCs/>
          <w:rtl/>
          <w:lang w:bidi="fa-IR"/>
        </w:rPr>
        <w:t xml:space="preserve"> در واحدها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BE0194" w:rsidRPr="002573E9" w:rsidTr="007F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BE0194" w:rsidRPr="002573E9" w:rsidRDefault="00BE0194" w:rsidP="008B2F68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موضوع گردهمایی</w:t>
            </w:r>
          </w:p>
        </w:tc>
        <w:tc>
          <w:tcPr>
            <w:tcW w:w="4290" w:type="dxa"/>
            <w:hideMark/>
          </w:tcPr>
          <w:p w:rsidR="00BE0194" w:rsidRPr="002573E9" w:rsidRDefault="00BE0194" w:rsidP="008B2F68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BE0194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BE0194" w:rsidRPr="002573E9" w:rsidRDefault="00BE0194" w:rsidP="008B2F68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همایش</w:t>
            </w:r>
          </w:p>
        </w:tc>
        <w:tc>
          <w:tcPr>
            <w:tcW w:w="4290" w:type="dxa"/>
            <w:hideMark/>
          </w:tcPr>
          <w:p w:rsidR="00BE0194" w:rsidRPr="002573E9" w:rsidRDefault="00BE0194" w:rsidP="00BD0FE7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2</w:t>
            </w:r>
          </w:p>
        </w:tc>
      </w:tr>
      <w:tr w:rsidR="00BE0194" w:rsidRPr="002573E9" w:rsidTr="007F4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BE0194" w:rsidRPr="002573E9" w:rsidRDefault="00BE0194" w:rsidP="008B2F68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کارگاه</w:t>
            </w:r>
          </w:p>
        </w:tc>
        <w:tc>
          <w:tcPr>
            <w:tcW w:w="4290" w:type="dxa"/>
            <w:hideMark/>
          </w:tcPr>
          <w:p w:rsidR="00BE0194" w:rsidRPr="002573E9" w:rsidRDefault="007F4F5A" w:rsidP="008B2F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</w:tr>
      <w:tr w:rsidR="00BE0194" w:rsidRPr="002573E9" w:rsidTr="007F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BE0194" w:rsidRPr="002573E9" w:rsidRDefault="00BE0194" w:rsidP="008B2F68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مجموع</w:t>
            </w:r>
          </w:p>
        </w:tc>
        <w:tc>
          <w:tcPr>
            <w:tcW w:w="4290" w:type="dxa"/>
            <w:hideMark/>
          </w:tcPr>
          <w:p w:rsidR="00BE0194" w:rsidRPr="002573E9" w:rsidRDefault="00BD0FE7" w:rsidP="00BD0F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</w:tbl>
    <w:p w:rsidR="00BE0194" w:rsidRDefault="00BE0194" w:rsidP="005A30C3">
      <w:pPr>
        <w:rPr>
          <w:b/>
          <w:bCs/>
          <w:lang w:bidi="fa-IR"/>
        </w:rPr>
      </w:pPr>
    </w:p>
    <w:p w:rsidR="008B2F68" w:rsidRPr="00D92433" w:rsidRDefault="008B2F68" w:rsidP="00C21ACD">
      <w:pPr>
        <w:rPr>
          <w:b/>
          <w:bCs/>
          <w:sz w:val="20"/>
          <w:szCs w:val="20"/>
          <w:rtl/>
          <w:lang w:bidi="fa-IR"/>
        </w:rPr>
      </w:pPr>
      <w:r w:rsidRPr="00D92433">
        <w:rPr>
          <w:rFonts w:hint="cs"/>
          <w:b/>
          <w:bCs/>
          <w:sz w:val="20"/>
          <w:szCs w:val="20"/>
          <w:rtl/>
          <w:lang w:bidi="fa-IR"/>
        </w:rPr>
        <w:t>ارزیابی</w:t>
      </w:r>
      <w:r w:rsidR="00C101CD" w:rsidRPr="00D92433">
        <w:rPr>
          <w:rFonts w:hint="cs"/>
          <w:b/>
          <w:bCs/>
          <w:sz w:val="20"/>
          <w:szCs w:val="20"/>
          <w:rtl/>
          <w:lang w:bidi="fa-IR"/>
        </w:rPr>
        <w:t xml:space="preserve"> و تأیید</w:t>
      </w:r>
      <w:r w:rsidRPr="00D92433">
        <w:rPr>
          <w:rFonts w:hint="cs"/>
          <w:b/>
          <w:bCs/>
          <w:sz w:val="20"/>
          <w:szCs w:val="20"/>
          <w:rtl/>
          <w:lang w:bidi="fa-IR"/>
        </w:rPr>
        <w:t xml:space="preserve"> همایش‌های ثبت شده</w:t>
      </w:r>
      <w:r w:rsidR="00C21ACD" w:rsidRPr="00D9243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D92433">
        <w:rPr>
          <w:rFonts w:hint="cs"/>
          <w:b/>
          <w:bCs/>
          <w:sz w:val="20"/>
          <w:szCs w:val="20"/>
          <w:rtl/>
          <w:lang w:bidi="fa-IR"/>
        </w:rPr>
        <w:t xml:space="preserve">(شرکت در همایش‌های </w:t>
      </w:r>
      <w:r w:rsidR="00C93B07" w:rsidRPr="00D92433">
        <w:rPr>
          <w:rFonts w:hint="cs"/>
          <w:b/>
          <w:bCs/>
          <w:sz w:val="20"/>
          <w:szCs w:val="20"/>
          <w:rtl/>
          <w:lang w:bidi="fa-IR"/>
        </w:rPr>
        <w:t>برون سازمانی</w:t>
      </w:r>
      <w:r w:rsidRPr="00D92433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C101CD" w:rsidRPr="00D92433">
        <w:rPr>
          <w:rFonts w:hint="cs"/>
          <w:b/>
          <w:bCs/>
          <w:sz w:val="20"/>
          <w:szCs w:val="20"/>
          <w:rtl/>
          <w:lang w:bidi="fa-IR"/>
        </w:rPr>
        <w:t>اعضاء هیأت</w:t>
      </w:r>
      <w:r w:rsidRPr="00D92433">
        <w:rPr>
          <w:rFonts w:hint="cs"/>
          <w:b/>
          <w:bCs/>
          <w:sz w:val="20"/>
          <w:szCs w:val="20"/>
          <w:rtl/>
          <w:lang w:bidi="fa-IR"/>
        </w:rPr>
        <w:t xml:space="preserve"> علمی) در گلستان </w:t>
      </w:r>
      <w:r w:rsidR="00613A9C" w:rsidRPr="00D92433">
        <w:rPr>
          <w:rFonts w:hint="cs"/>
          <w:b/>
          <w:bCs/>
          <w:sz w:val="20"/>
          <w:szCs w:val="20"/>
          <w:rtl/>
          <w:lang w:bidi="fa-IR"/>
        </w:rPr>
        <w:t xml:space="preserve">از سال </w:t>
      </w:r>
      <w:r w:rsidR="00C21ACD" w:rsidRPr="00D92433">
        <w:rPr>
          <w:rFonts w:hint="cs"/>
          <w:b/>
          <w:bCs/>
          <w:sz w:val="20"/>
          <w:szCs w:val="20"/>
          <w:rtl/>
          <w:lang w:bidi="fa-IR"/>
        </w:rPr>
        <w:t>1397 تا 1399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8B2F68" w:rsidRPr="002573E9" w:rsidTr="008B2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80" w:type="dxa"/>
            <w:hideMark/>
          </w:tcPr>
          <w:p w:rsidR="008B2F68" w:rsidRPr="002573E9" w:rsidRDefault="008B2F68" w:rsidP="008B2F68">
            <w:pPr>
              <w:bidi w:val="0"/>
              <w:jc w:val="center"/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>همایش</w:t>
            </w:r>
          </w:p>
        </w:tc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8B2F68" w:rsidRPr="002573E9" w:rsidTr="008B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تایید شده </w:t>
            </w:r>
          </w:p>
        </w:tc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493</w:t>
            </w:r>
          </w:p>
        </w:tc>
      </w:tr>
      <w:tr w:rsidR="008B2F68" w:rsidRPr="002573E9" w:rsidTr="008B2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ارجاع داده </w:t>
            </w:r>
          </w:p>
        </w:tc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263</w:t>
            </w:r>
          </w:p>
        </w:tc>
      </w:tr>
      <w:tr w:rsidR="008B2F68" w:rsidRPr="002573E9" w:rsidTr="008B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تایید نشده </w:t>
            </w:r>
          </w:p>
        </w:tc>
        <w:tc>
          <w:tcPr>
            <w:tcW w:w="4280" w:type="dxa"/>
            <w:hideMark/>
          </w:tcPr>
          <w:p w:rsidR="008B2F68" w:rsidRPr="002573E9" w:rsidRDefault="00BB5208" w:rsidP="008B2F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59</w:t>
            </w:r>
          </w:p>
        </w:tc>
      </w:tr>
      <w:tr w:rsidR="008B2F68" w:rsidRPr="002573E9" w:rsidTr="008B2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/>
                <w:bCs/>
              </w:rPr>
            </w:pPr>
            <w:r w:rsidRPr="002573E9">
              <w:rPr>
                <w:rFonts w:hint="cs"/>
                <w:b/>
                <w:bCs/>
                <w:rtl/>
              </w:rPr>
              <w:t>مجموع</w:t>
            </w:r>
          </w:p>
        </w:tc>
        <w:tc>
          <w:tcPr>
            <w:tcW w:w="4280" w:type="dxa"/>
            <w:hideMark/>
          </w:tcPr>
          <w:p w:rsidR="008B2F68" w:rsidRPr="002573E9" w:rsidRDefault="008B2F68" w:rsidP="008B2F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765</w:t>
            </w:r>
          </w:p>
        </w:tc>
      </w:tr>
    </w:tbl>
    <w:p w:rsidR="00D92433" w:rsidRDefault="00D92433" w:rsidP="005A30C3">
      <w:pPr>
        <w:rPr>
          <w:b/>
          <w:bCs/>
          <w:rtl/>
          <w:lang w:bidi="fa-IR"/>
        </w:rPr>
      </w:pPr>
    </w:p>
    <w:p w:rsidR="00613A9C" w:rsidRDefault="00613A9C" w:rsidP="005A30C3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 رسانی</w:t>
      </w:r>
      <w:r w:rsidR="00683D80">
        <w:rPr>
          <w:rFonts w:hint="cs"/>
          <w:b/>
          <w:bCs/>
          <w:rtl/>
          <w:lang w:bidi="fa-IR"/>
        </w:rPr>
        <w:t xml:space="preserve"> از</w:t>
      </w:r>
      <w:r>
        <w:rPr>
          <w:rFonts w:hint="cs"/>
          <w:b/>
          <w:bCs/>
          <w:rtl/>
          <w:lang w:bidi="fa-IR"/>
        </w:rPr>
        <w:t xml:space="preserve"> همایش‌های برون سازمانی 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613A9C" w:rsidRPr="002573E9" w:rsidTr="00683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13A9C" w:rsidRPr="002573E9" w:rsidRDefault="00613A9C" w:rsidP="00683D80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4290" w:type="dxa"/>
            <w:hideMark/>
          </w:tcPr>
          <w:p w:rsidR="00613A9C" w:rsidRPr="002573E9" w:rsidRDefault="00613A9C" w:rsidP="00683D80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613A9C" w:rsidRPr="002573E9" w:rsidTr="0068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13A9C" w:rsidRPr="002573E9" w:rsidRDefault="00C21ACD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1396</w:t>
            </w:r>
          </w:p>
        </w:tc>
        <w:tc>
          <w:tcPr>
            <w:tcW w:w="4290" w:type="dxa"/>
            <w:hideMark/>
          </w:tcPr>
          <w:p w:rsidR="00613A9C" w:rsidRPr="002573E9" w:rsidRDefault="00613A9C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94</w:t>
            </w:r>
          </w:p>
        </w:tc>
      </w:tr>
      <w:tr w:rsidR="00613A9C" w:rsidRPr="002573E9" w:rsidTr="0068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13A9C" w:rsidRPr="002573E9" w:rsidRDefault="00C21ACD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1397</w:t>
            </w:r>
          </w:p>
        </w:tc>
        <w:tc>
          <w:tcPr>
            <w:tcW w:w="4290" w:type="dxa"/>
            <w:hideMark/>
          </w:tcPr>
          <w:p w:rsidR="00613A9C" w:rsidRPr="002573E9" w:rsidRDefault="00613A9C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157</w:t>
            </w:r>
          </w:p>
        </w:tc>
      </w:tr>
      <w:tr w:rsidR="00613A9C" w:rsidRPr="002573E9" w:rsidTr="0068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13A9C" w:rsidRPr="002573E9" w:rsidRDefault="00C21ACD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1398</w:t>
            </w:r>
          </w:p>
        </w:tc>
        <w:tc>
          <w:tcPr>
            <w:tcW w:w="4290" w:type="dxa"/>
            <w:hideMark/>
          </w:tcPr>
          <w:p w:rsidR="00613A9C" w:rsidRPr="002573E9" w:rsidRDefault="00613A9C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97</w:t>
            </w:r>
          </w:p>
        </w:tc>
      </w:tr>
      <w:tr w:rsidR="00613A9C" w:rsidRPr="002573E9" w:rsidTr="0068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</w:tcPr>
          <w:p w:rsidR="00613A9C" w:rsidRDefault="00C21ACD" w:rsidP="00683D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1399</w:t>
            </w:r>
          </w:p>
        </w:tc>
        <w:tc>
          <w:tcPr>
            <w:tcW w:w="4290" w:type="dxa"/>
          </w:tcPr>
          <w:p w:rsidR="00613A9C" w:rsidRDefault="00613A9C" w:rsidP="00683D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</w:tbl>
    <w:p w:rsidR="00613A9C" w:rsidRDefault="00613A9C" w:rsidP="005A30C3">
      <w:pPr>
        <w:rPr>
          <w:b/>
          <w:bCs/>
          <w:rtl/>
          <w:lang w:bidi="fa-IR"/>
        </w:rPr>
      </w:pPr>
    </w:p>
    <w:p w:rsidR="00683D80" w:rsidRDefault="00683D80" w:rsidP="00683D80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حمایت معنوی از همایش‌های برون سازمانی </w:t>
      </w:r>
    </w:p>
    <w:tbl>
      <w:tblPr>
        <w:tblStyle w:val="LightGrid-Accent1"/>
        <w:bidiVisual/>
        <w:tblW w:w="8580" w:type="dxa"/>
        <w:tblLook w:val="0420" w:firstRow="1" w:lastRow="0" w:firstColumn="0" w:lastColumn="0" w:noHBand="0" w:noVBand="1"/>
      </w:tblPr>
      <w:tblGrid>
        <w:gridCol w:w="4290"/>
        <w:gridCol w:w="4290"/>
      </w:tblGrid>
      <w:tr w:rsidR="00683D80" w:rsidRPr="002573E9" w:rsidTr="00683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83D80" w:rsidRPr="002573E9" w:rsidRDefault="00683D80" w:rsidP="00683D80">
            <w:pPr>
              <w:jc w:val="center"/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4290" w:type="dxa"/>
            <w:hideMark/>
          </w:tcPr>
          <w:p w:rsidR="00683D80" w:rsidRPr="002573E9" w:rsidRDefault="00683D80" w:rsidP="00683D80">
            <w:pPr>
              <w:jc w:val="center"/>
              <w:rPr>
                <w:b w:val="0"/>
                <w:bCs w:val="0"/>
              </w:rPr>
            </w:pPr>
            <w:r w:rsidRPr="002573E9">
              <w:rPr>
                <w:rFonts w:hint="cs"/>
                <w:rtl/>
              </w:rPr>
              <w:t>تعداد</w:t>
            </w:r>
          </w:p>
        </w:tc>
      </w:tr>
      <w:tr w:rsidR="00683D80" w:rsidRPr="002573E9" w:rsidTr="0068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83D80" w:rsidRPr="002573E9" w:rsidRDefault="00D92433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1396</w:t>
            </w:r>
          </w:p>
        </w:tc>
        <w:tc>
          <w:tcPr>
            <w:tcW w:w="4290" w:type="dxa"/>
            <w:hideMark/>
          </w:tcPr>
          <w:p w:rsidR="00683D80" w:rsidRPr="002573E9" w:rsidRDefault="004A2276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68</w:t>
            </w:r>
          </w:p>
        </w:tc>
      </w:tr>
      <w:tr w:rsidR="00683D80" w:rsidRPr="002573E9" w:rsidTr="0068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83D80" w:rsidRPr="002573E9" w:rsidRDefault="00D92433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1397</w:t>
            </w:r>
          </w:p>
        </w:tc>
        <w:tc>
          <w:tcPr>
            <w:tcW w:w="4290" w:type="dxa"/>
            <w:hideMark/>
          </w:tcPr>
          <w:p w:rsidR="00683D80" w:rsidRPr="002573E9" w:rsidRDefault="004A2276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</w:tr>
      <w:tr w:rsidR="00683D80" w:rsidRPr="002573E9" w:rsidTr="0068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4290" w:type="dxa"/>
            <w:hideMark/>
          </w:tcPr>
          <w:p w:rsidR="00683D80" w:rsidRPr="002573E9" w:rsidRDefault="00D92433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1398</w:t>
            </w:r>
          </w:p>
        </w:tc>
        <w:tc>
          <w:tcPr>
            <w:tcW w:w="4290" w:type="dxa"/>
            <w:hideMark/>
          </w:tcPr>
          <w:p w:rsidR="00683D80" w:rsidRPr="002573E9" w:rsidRDefault="004A2276" w:rsidP="00683D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</w:tr>
      <w:tr w:rsidR="00683D80" w:rsidRPr="002573E9" w:rsidTr="0068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4290" w:type="dxa"/>
          </w:tcPr>
          <w:p w:rsidR="00683D80" w:rsidRDefault="00D92433" w:rsidP="00683D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1399</w:t>
            </w:r>
          </w:p>
        </w:tc>
        <w:tc>
          <w:tcPr>
            <w:tcW w:w="4290" w:type="dxa"/>
          </w:tcPr>
          <w:p w:rsidR="00683D80" w:rsidRDefault="004A2276" w:rsidP="00683D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</w:tbl>
    <w:p w:rsidR="007C167B" w:rsidRDefault="005D24F7" w:rsidP="00EC1BC4">
      <w:pPr>
        <w:pStyle w:val="Heading3"/>
        <w:rPr>
          <w:rtl/>
        </w:rPr>
      </w:pPr>
      <w:bookmarkStart w:id="86" w:name="_Toc43162329"/>
      <w:r>
        <w:rPr>
          <w:rFonts w:hint="eastAsia"/>
          <w:rtl/>
        </w:rPr>
        <w:lastRenderedPageBreak/>
        <w:t>قطب‌ها</w:t>
      </w:r>
      <w:r>
        <w:rPr>
          <w:rFonts w:hint="cs"/>
          <w:rtl/>
        </w:rPr>
        <w:t>ی</w:t>
      </w:r>
      <w:r w:rsidR="007C167B">
        <w:rPr>
          <w:rFonts w:hint="cs"/>
          <w:rtl/>
        </w:rPr>
        <w:t xml:space="preserve"> علمی دانشگاه</w:t>
      </w:r>
      <w:bookmarkEnd w:id="85"/>
      <w:bookmarkEnd w:id="86"/>
    </w:p>
    <w:p w:rsidR="0040731F" w:rsidRPr="00D92433" w:rsidRDefault="0040731F" w:rsidP="0040731F">
      <w:pPr>
        <w:pStyle w:val="Heading4"/>
        <w:rPr>
          <w:rFonts w:cs="B Nazanin"/>
          <w:i w:val="0"/>
          <w:iCs w:val="0"/>
          <w:rtl/>
        </w:rPr>
      </w:pPr>
      <w:r w:rsidRPr="00D92433">
        <w:rPr>
          <w:rFonts w:cs="B Nazanin" w:hint="cs"/>
          <w:i w:val="0"/>
          <w:iCs w:val="0"/>
          <w:rtl/>
        </w:rPr>
        <w:t>قطب</w:t>
      </w:r>
      <w:r w:rsidRPr="00D92433">
        <w:rPr>
          <w:rFonts w:cs="B Nazanin"/>
          <w:i w:val="0"/>
          <w:iCs w:val="0"/>
          <w:rtl/>
        </w:rPr>
        <w:softHyphen/>
      </w:r>
      <w:r w:rsidRPr="00D92433">
        <w:rPr>
          <w:rFonts w:cs="B Nazanin" w:hint="cs"/>
          <w:i w:val="0"/>
          <w:iCs w:val="0"/>
          <w:rtl/>
        </w:rPr>
        <w:t>های علمی 1395-1390</w:t>
      </w:r>
    </w:p>
    <w:tbl>
      <w:tblPr>
        <w:tblStyle w:val="LightGrid-Accent1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2607"/>
        <w:gridCol w:w="2015"/>
        <w:gridCol w:w="1818"/>
        <w:gridCol w:w="1710"/>
      </w:tblGrid>
      <w:tr w:rsidR="0040731F" w:rsidRPr="0040731F" w:rsidTr="00407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</w:pPr>
            <w:r w:rsidRPr="0040731F">
              <w:rPr>
                <w:rFonts w:hint="cs"/>
                <w:rtl/>
              </w:rPr>
              <w:t>ردیف</w:t>
            </w:r>
          </w:p>
        </w:tc>
        <w:tc>
          <w:tcPr>
            <w:tcW w:w="2607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731F">
              <w:rPr>
                <w:rFonts w:hint="cs"/>
                <w:rtl/>
              </w:rPr>
              <w:t>نام قطب علمی</w:t>
            </w:r>
          </w:p>
        </w:tc>
        <w:tc>
          <w:tcPr>
            <w:tcW w:w="2015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731F">
              <w:rPr>
                <w:rFonts w:hint="cs"/>
                <w:rtl/>
              </w:rPr>
              <w:t>نام مدیر</w:t>
            </w:r>
          </w:p>
        </w:tc>
        <w:tc>
          <w:tcPr>
            <w:tcW w:w="1818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0731F">
              <w:rPr>
                <w:rFonts w:hint="cs"/>
                <w:rtl/>
              </w:rPr>
              <w:t>تاریخ تصویب</w:t>
            </w:r>
          </w:p>
        </w:tc>
        <w:tc>
          <w:tcPr>
            <w:tcW w:w="1710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0731F">
              <w:rPr>
                <w:rFonts w:hint="cs"/>
                <w:rtl/>
              </w:rPr>
              <w:t>ملاحظات</w:t>
            </w:r>
          </w:p>
        </w:tc>
      </w:tr>
      <w:tr w:rsidR="0040731F" w:rsidRPr="0040731F" w:rsidTr="00407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</w:pPr>
            <w:r w:rsidRPr="0040731F">
              <w:rPr>
                <w:rFonts w:hint="cs"/>
                <w:rtl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فوتونیک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عز</w:t>
            </w:r>
            <w:r>
              <w:rPr>
                <w:rFonts w:ascii="Calibri" w:hAnsi="Calibri"/>
                <w:b/>
                <w:bCs/>
                <w:rtl/>
              </w:rPr>
              <w:softHyphen/>
            </w:r>
            <w:r w:rsidRPr="0040731F">
              <w:rPr>
                <w:rFonts w:ascii="Calibri" w:hAnsi="Calibri" w:hint="cs"/>
                <w:b/>
                <w:bCs/>
                <w:rtl/>
              </w:rPr>
              <w:t>الدین مهاجرانی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11/5/90</w:t>
            </w:r>
          </w:p>
        </w:tc>
        <w:tc>
          <w:tcPr>
            <w:tcW w:w="1710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40731F" w:rsidRPr="0040731F" w:rsidTr="00407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</w:pPr>
            <w:r w:rsidRPr="0040731F">
              <w:rPr>
                <w:rFonts w:hint="cs"/>
                <w:rtl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پلاسما و کاربردهای آن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بابک شکری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28/10/90</w:t>
            </w:r>
          </w:p>
        </w:tc>
        <w:tc>
          <w:tcPr>
            <w:tcW w:w="1710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40731F" w:rsidRPr="0040731F" w:rsidTr="00407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</w:pPr>
            <w:r w:rsidRPr="0040731F">
              <w:rPr>
                <w:rFonts w:hint="cs"/>
                <w:rtl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کاتالیست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مصطفی پور امینی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11/5/90</w:t>
            </w:r>
          </w:p>
        </w:tc>
        <w:tc>
          <w:tcPr>
            <w:tcW w:w="1710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40731F" w:rsidRPr="0040731F" w:rsidTr="00407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</w:pPr>
            <w:r w:rsidRPr="0040731F">
              <w:rPr>
                <w:rFonts w:hint="cs"/>
                <w:rtl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خانواده ایرانی و اسلامی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محمد علی مظاهری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25/5/90</w:t>
            </w:r>
          </w:p>
        </w:tc>
        <w:tc>
          <w:tcPr>
            <w:tcW w:w="1710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40731F" w:rsidRPr="0040731F" w:rsidTr="00407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</w:pPr>
            <w:r w:rsidRPr="0040731F">
              <w:rPr>
                <w:rFonts w:hint="cs"/>
                <w:rtl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توسعه پایدارمحیط جغرافیایی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سیدحسن صدوق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25/5/90</w:t>
            </w:r>
          </w:p>
        </w:tc>
        <w:tc>
          <w:tcPr>
            <w:tcW w:w="1710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40731F" w:rsidRPr="0040731F" w:rsidTr="00407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rPr>
                <w:color w:val="000000"/>
              </w:rPr>
            </w:pPr>
            <w:r w:rsidRPr="0040731F">
              <w:rPr>
                <w:rFonts w:hint="cs"/>
                <w:color w:val="000000"/>
                <w:rtl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طراحي شهري در بافت هاي با ارزش و تاريخي و بافتهاي فرسوده شهري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علی غفاری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25/5/90</w:t>
            </w:r>
          </w:p>
        </w:tc>
        <w:tc>
          <w:tcPr>
            <w:tcW w:w="1710" w:type="dxa"/>
          </w:tcPr>
          <w:p w:rsidR="0040731F" w:rsidRPr="0040731F" w:rsidRDefault="0040731F" w:rsidP="0040731F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</w:tbl>
    <w:p w:rsidR="008E448B" w:rsidRDefault="008E448B" w:rsidP="0040731F">
      <w:pPr>
        <w:pStyle w:val="Heading4"/>
        <w:rPr>
          <w:rFonts w:cs="B Nazanin"/>
          <w:i w:val="0"/>
          <w:iCs w:val="0"/>
          <w:rtl/>
        </w:rPr>
      </w:pPr>
    </w:p>
    <w:p w:rsidR="0040731F" w:rsidRPr="00D92433" w:rsidRDefault="0040731F" w:rsidP="0040731F">
      <w:pPr>
        <w:pStyle w:val="Heading4"/>
        <w:rPr>
          <w:rFonts w:cs="B Nazanin"/>
          <w:i w:val="0"/>
          <w:iCs w:val="0"/>
          <w:rtl/>
        </w:rPr>
      </w:pPr>
      <w:r w:rsidRPr="00D92433">
        <w:rPr>
          <w:rFonts w:cs="B Nazanin" w:hint="cs"/>
          <w:i w:val="0"/>
          <w:iCs w:val="0"/>
          <w:rtl/>
        </w:rPr>
        <w:t>قطب</w:t>
      </w:r>
      <w:r w:rsidRPr="00D92433">
        <w:rPr>
          <w:rFonts w:cs="B Nazanin"/>
          <w:i w:val="0"/>
          <w:iCs w:val="0"/>
          <w:rtl/>
        </w:rPr>
        <w:softHyphen/>
      </w:r>
      <w:r w:rsidRPr="00D92433">
        <w:rPr>
          <w:rFonts w:cs="B Nazanin" w:hint="cs"/>
          <w:i w:val="0"/>
          <w:iCs w:val="0"/>
          <w:rtl/>
        </w:rPr>
        <w:t>های علمی 1402-1397</w:t>
      </w:r>
    </w:p>
    <w:tbl>
      <w:tblPr>
        <w:tblStyle w:val="LightGrid-Accent1"/>
        <w:bidiVisual/>
        <w:tblW w:w="0" w:type="auto"/>
        <w:tblInd w:w="233" w:type="dxa"/>
        <w:tblLayout w:type="fixed"/>
        <w:tblLook w:val="04A0" w:firstRow="1" w:lastRow="0" w:firstColumn="1" w:lastColumn="0" w:noHBand="0" w:noVBand="1"/>
      </w:tblPr>
      <w:tblGrid>
        <w:gridCol w:w="803"/>
        <w:gridCol w:w="2204"/>
        <w:gridCol w:w="2015"/>
        <w:gridCol w:w="1818"/>
        <w:gridCol w:w="1890"/>
      </w:tblGrid>
      <w:tr w:rsidR="00ED0021" w:rsidRPr="00164F49" w:rsidTr="00765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Align w:val="center"/>
            <w:hideMark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rPr>
                <w:rFonts w:ascii="Calibri" w:eastAsia="Times New Roman" w:hAnsi="Calibri"/>
              </w:rPr>
            </w:pPr>
            <w:r w:rsidRPr="0040731F">
              <w:rPr>
                <w:rFonts w:ascii="Calibri" w:eastAsia="Times New Roman" w:hAnsi="Calibri" w:hint="cs"/>
                <w:rtl/>
              </w:rPr>
              <w:t>ردیف</w:t>
            </w:r>
          </w:p>
        </w:tc>
        <w:tc>
          <w:tcPr>
            <w:tcW w:w="2204" w:type="dxa"/>
            <w:vAlign w:val="center"/>
            <w:hideMark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40731F">
              <w:rPr>
                <w:rFonts w:ascii="Calibri" w:eastAsia="Times New Roman" w:hAnsi="Calibri" w:hint="cs"/>
                <w:rtl/>
              </w:rPr>
              <w:t>نام قطب علمی</w:t>
            </w:r>
          </w:p>
        </w:tc>
        <w:tc>
          <w:tcPr>
            <w:tcW w:w="2015" w:type="dxa"/>
            <w:vAlign w:val="center"/>
            <w:hideMark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40731F">
              <w:rPr>
                <w:rFonts w:ascii="Calibri" w:eastAsia="Times New Roman" w:hAnsi="Calibri" w:hint="cs"/>
                <w:rtl/>
              </w:rPr>
              <w:t>نام مدیر</w:t>
            </w:r>
          </w:p>
        </w:tc>
        <w:tc>
          <w:tcPr>
            <w:tcW w:w="1818" w:type="dxa"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rtl/>
              </w:rPr>
            </w:pPr>
            <w:r w:rsidRPr="0040731F">
              <w:rPr>
                <w:rFonts w:ascii="Calibri" w:eastAsia="Times New Roman" w:hAnsi="Calibri" w:hint="cs"/>
                <w:rtl/>
              </w:rPr>
              <w:t>تاریخ تصویب</w:t>
            </w:r>
          </w:p>
        </w:tc>
        <w:tc>
          <w:tcPr>
            <w:tcW w:w="1890" w:type="dxa"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rtl/>
              </w:rPr>
            </w:pPr>
            <w:r w:rsidRPr="0040731F">
              <w:rPr>
                <w:rFonts w:ascii="Calibri" w:eastAsia="Times New Roman" w:hAnsi="Calibri" w:hint="cs"/>
                <w:rtl/>
              </w:rPr>
              <w:t>ملاحظات</w:t>
            </w:r>
          </w:p>
        </w:tc>
      </w:tr>
      <w:tr w:rsidR="00ED0021" w:rsidRPr="00164F49" w:rsidTr="0076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Align w:val="center"/>
            <w:hideMark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rPr>
                <w:rFonts w:ascii="Calibri" w:hAnsi="Calibri"/>
                <w:b w:val="0"/>
                <w:bCs w:val="0"/>
              </w:rPr>
            </w:pPr>
            <w:r w:rsidRPr="0040731F">
              <w:rPr>
                <w:rFonts w:ascii="Calibri" w:hAnsi="Calibri" w:hint="cs"/>
                <w:b w:val="0"/>
                <w:bCs w:val="0"/>
                <w:rtl/>
              </w:rPr>
              <w:t>1</w:t>
            </w:r>
          </w:p>
        </w:tc>
        <w:tc>
          <w:tcPr>
            <w:tcW w:w="2204" w:type="dxa"/>
            <w:vAlign w:val="center"/>
            <w:hideMark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فوتونیک</w:t>
            </w:r>
          </w:p>
        </w:tc>
        <w:tc>
          <w:tcPr>
            <w:tcW w:w="2015" w:type="dxa"/>
            <w:vAlign w:val="center"/>
            <w:hideMark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 xml:space="preserve">دکتر </w:t>
            </w:r>
            <w:r w:rsidRPr="0040731F">
              <w:rPr>
                <w:rFonts w:ascii="Calibri" w:hAnsi="Calibri" w:hint="eastAsia"/>
                <w:b/>
                <w:bCs/>
                <w:rtl/>
              </w:rPr>
              <w:t>عزالد</w:t>
            </w:r>
            <w:r w:rsidRPr="0040731F">
              <w:rPr>
                <w:rFonts w:ascii="Calibri" w:hAnsi="Calibri" w:hint="cs"/>
                <w:b/>
                <w:bCs/>
                <w:rtl/>
              </w:rPr>
              <w:t>ی</w:t>
            </w:r>
            <w:r w:rsidRPr="0040731F">
              <w:rPr>
                <w:rFonts w:ascii="Calibri" w:hAnsi="Calibri" w:hint="eastAsia"/>
                <w:b/>
                <w:bCs/>
                <w:rtl/>
              </w:rPr>
              <w:t>ن</w:t>
            </w:r>
            <w:r w:rsidRPr="0040731F">
              <w:rPr>
                <w:rFonts w:ascii="Calibri" w:hAnsi="Calibri" w:hint="cs"/>
                <w:b/>
                <w:bCs/>
                <w:rtl/>
              </w:rPr>
              <w:t xml:space="preserve"> مهاجرانی</w:t>
            </w:r>
          </w:p>
        </w:tc>
        <w:tc>
          <w:tcPr>
            <w:tcW w:w="1818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01/11/97</w:t>
            </w:r>
          </w:p>
        </w:tc>
        <w:tc>
          <w:tcPr>
            <w:tcW w:w="1890" w:type="dxa"/>
          </w:tcPr>
          <w:p w:rsidR="00ED0021" w:rsidRPr="0040731F" w:rsidRDefault="00ED0021" w:rsidP="005A30C3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ED0021" w:rsidRPr="00164F49" w:rsidTr="00765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rPr>
                <w:rFonts w:ascii="Calibri" w:hAnsi="Calibri"/>
                <w:b w:val="0"/>
                <w:bCs w:val="0"/>
              </w:rPr>
            </w:pPr>
            <w:r w:rsidRPr="0040731F">
              <w:rPr>
                <w:rFonts w:ascii="Calibri" w:hAnsi="Calibri" w:hint="cs"/>
                <w:b w:val="0"/>
                <w:bCs w:val="0"/>
                <w:rtl/>
              </w:rPr>
              <w:t>2</w:t>
            </w:r>
          </w:p>
        </w:tc>
        <w:tc>
          <w:tcPr>
            <w:tcW w:w="2204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پلاسما و کاربردهای آن</w:t>
            </w:r>
          </w:p>
        </w:tc>
        <w:tc>
          <w:tcPr>
            <w:tcW w:w="2015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بابک شکری</w:t>
            </w:r>
          </w:p>
        </w:tc>
        <w:tc>
          <w:tcPr>
            <w:tcW w:w="1818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01/11/97</w:t>
            </w:r>
          </w:p>
        </w:tc>
        <w:tc>
          <w:tcPr>
            <w:tcW w:w="1890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ED0021" w:rsidRPr="00164F49" w:rsidTr="0076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rPr>
                <w:rFonts w:ascii="Calibri" w:hAnsi="Calibri"/>
                <w:b w:val="0"/>
                <w:bCs w:val="0"/>
              </w:rPr>
            </w:pPr>
            <w:r w:rsidRPr="0040731F">
              <w:rPr>
                <w:rFonts w:ascii="Calibri" w:hAnsi="Calibri" w:hint="cs"/>
                <w:b w:val="0"/>
                <w:bCs w:val="0"/>
                <w:rtl/>
              </w:rPr>
              <w:t>3</w:t>
            </w:r>
          </w:p>
        </w:tc>
        <w:tc>
          <w:tcPr>
            <w:tcW w:w="2204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قطب عصب روانشناسی شناختی</w:t>
            </w:r>
          </w:p>
        </w:tc>
        <w:tc>
          <w:tcPr>
            <w:tcW w:w="2015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 xml:space="preserve">حمیدرضا </w:t>
            </w:r>
            <w:r w:rsidRPr="0040731F">
              <w:rPr>
                <w:rFonts w:ascii="Calibri" w:hAnsi="Calibri" w:hint="eastAsia"/>
                <w:b/>
                <w:bCs/>
                <w:rtl/>
              </w:rPr>
              <w:t>پور</w:t>
            </w:r>
            <w:r w:rsidRPr="0040731F">
              <w:rPr>
                <w:rFonts w:ascii="Calibri" w:hAnsi="Calibri"/>
                <w:b/>
                <w:bCs/>
                <w:rtl/>
              </w:rPr>
              <w:t xml:space="preserve"> </w:t>
            </w:r>
            <w:r w:rsidRPr="0040731F">
              <w:rPr>
                <w:rFonts w:ascii="Calibri" w:hAnsi="Calibri" w:hint="eastAsia"/>
                <w:b/>
                <w:bCs/>
                <w:rtl/>
              </w:rPr>
              <w:t>اعتماد</w:t>
            </w:r>
          </w:p>
        </w:tc>
        <w:tc>
          <w:tcPr>
            <w:tcW w:w="1818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01/11/97</w:t>
            </w:r>
          </w:p>
        </w:tc>
        <w:tc>
          <w:tcPr>
            <w:tcW w:w="1890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ED0021" w:rsidRPr="00164F49" w:rsidTr="00765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rPr>
                <w:rFonts w:ascii="Calibri" w:hAnsi="Calibri"/>
                <w:b w:val="0"/>
                <w:bCs w:val="0"/>
              </w:rPr>
            </w:pPr>
            <w:r w:rsidRPr="0040731F">
              <w:rPr>
                <w:rFonts w:ascii="Calibri" w:hAnsi="Calibri" w:hint="cs"/>
                <w:b w:val="0"/>
                <w:bCs w:val="0"/>
                <w:rtl/>
              </w:rPr>
              <w:t>4</w:t>
            </w:r>
          </w:p>
        </w:tc>
        <w:tc>
          <w:tcPr>
            <w:tcW w:w="2204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خانواده ایرانی و اسلامی</w:t>
            </w:r>
          </w:p>
        </w:tc>
        <w:tc>
          <w:tcPr>
            <w:tcW w:w="2015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 xml:space="preserve">دکتر </w:t>
            </w:r>
            <w:r w:rsidRPr="0040731F">
              <w:rPr>
                <w:rFonts w:ascii="Calibri" w:hAnsi="Calibri" w:hint="eastAsia"/>
                <w:b/>
                <w:bCs/>
                <w:rtl/>
              </w:rPr>
              <w:t>محمدعل</w:t>
            </w:r>
            <w:r w:rsidRPr="0040731F">
              <w:rPr>
                <w:rFonts w:ascii="Calibri" w:hAnsi="Calibri" w:hint="cs"/>
                <w:b/>
                <w:bCs/>
                <w:rtl/>
              </w:rPr>
              <w:t>ی مظاهری</w:t>
            </w:r>
          </w:p>
        </w:tc>
        <w:tc>
          <w:tcPr>
            <w:tcW w:w="1818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01/11/97</w:t>
            </w:r>
          </w:p>
        </w:tc>
        <w:tc>
          <w:tcPr>
            <w:tcW w:w="1890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ED0021" w:rsidRPr="00164F49" w:rsidTr="0076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rPr>
                <w:rFonts w:ascii="Calibri" w:hAnsi="Calibri"/>
                <w:b w:val="0"/>
                <w:bCs w:val="0"/>
              </w:rPr>
            </w:pPr>
            <w:r w:rsidRPr="0040731F">
              <w:rPr>
                <w:rFonts w:ascii="Calibri" w:hAnsi="Calibri" w:hint="cs"/>
                <w:b w:val="0"/>
                <w:bCs w:val="0"/>
                <w:rtl/>
              </w:rPr>
              <w:t>5</w:t>
            </w:r>
          </w:p>
        </w:tc>
        <w:tc>
          <w:tcPr>
            <w:tcW w:w="2204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قطب آموزش عالی</w:t>
            </w:r>
          </w:p>
        </w:tc>
        <w:tc>
          <w:tcPr>
            <w:tcW w:w="2015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محمد یمنی</w:t>
            </w:r>
          </w:p>
        </w:tc>
        <w:tc>
          <w:tcPr>
            <w:tcW w:w="1818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01/11/97</w:t>
            </w:r>
          </w:p>
        </w:tc>
        <w:tc>
          <w:tcPr>
            <w:tcW w:w="1890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  <w:tr w:rsidR="00ED0021" w:rsidRPr="00164F49" w:rsidTr="00765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rPr>
                <w:rFonts w:ascii="Calibri" w:hAnsi="Calibri"/>
                <w:b w:val="0"/>
                <w:bCs w:val="0"/>
              </w:rPr>
            </w:pPr>
            <w:r w:rsidRPr="0040731F">
              <w:rPr>
                <w:rFonts w:ascii="Calibri" w:hAnsi="Calibri" w:hint="cs"/>
                <w:b w:val="0"/>
                <w:bCs w:val="0"/>
                <w:rtl/>
              </w:rPr>
              <w:t>6</w:t>
            </w:r>
          </w:p>
        </w:tc>
        <w:tc>
          <w:tcPr>
            <w:tcW w:w="2204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/>
                <w:b/>
                <w:bCs/>
                <w:rtl/>
              </w:rPr>
              <w:t>قطب گوهرشناسی</w:t>
            </w:r>
          </w:p>
        </w:tc>
        <w:tc>
          <w:tcPr>
            <w:tcW w:w="2015" w:type="dxa"/>
            <w:vAlign w:val="center"/>
            <w:hideMark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دکتر فریبرز مسعودی</w:t>
            </w:r>
          </w:p>
        </w:tc>
        <w:tc>
          <w:tcPr>
            <w:tcW w:w="1818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01/11/97</w:t>
            </w:r>
          </w:p>
        </w:tc>
        <w:tc>
          <w:tcPr>
            <w:tcW w:w="1890" w:type="dxa"/>
          </w:tcPr>
          <w:p w:rsidR="00ED0021" w:rsidRPr="0040731F" w:rsidRDefault="00ED0021" w:rsidP="00ED0021">
            <w:pPr>
              <w:tabs>
                <w:tab w:val="left" w:pos="277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rtl/>
              </w:rPr>
            </w:pPr>
            <w:r w:rsidRPr="0040731F">
              <w:rPr>
                <w:rFonts w:ascii="Calibri" w:hAnsi="Calibri" w:hint="cs"/>
                <w:b/>
                <w:bCs/>
                <w:rtl/>
              </w:rPr>
              <w:t>موافقت اصولی</w:t>
            </w:r>
          </w:p>
        </w:tc>
      </w:tr>
    </w:tbl>
    <w:p w:rsidR="00ED0021" w:rsidRDefault="00ED0021" w:rsidP="003E4942">
      <w:bookmarkStart w:id="87" w:name="_Toc480791524"/>
    </w:p>
    <w:p w:rsidR="007C167B" w:rsidRDefault="00EC1BC4" w:rsidP="00EC1BC4">
      <w:pPr>
        <w:pStyle w:val="Heading3"/>
        <w:rPr>
          <w:rtl/>
        </w:rPr>
      </w:pPr>
      <w:bookmarkStart w:id="88" w:name="_Toc43162330"/>
      <w:r>
        <w:rPr>
          <w:rFonts w:hint="cs"/>
          <w:rtl/>
        </w:rPr>
        <w:t>و</w:t>
      </w:r>
      <w:r w:rsidR="00EF73BB">
        <w:rPr>
          <w:rFonts w:hint="cs"/>
          <w:rtl/>
        </w:rPr>
        <w:t>احدهای پژوهشی دانشگاه</w:t>
      </w:r>
      <w:bookmarkEnd w:id="87"/>
      <w:bookmarkEnd w:id="88"/>
    </w:p>
    <w:p w:rsidR="005A30C3" w:rsidRPr="002573E9" w:rsidRDefault="005A30C3" w:rsidP="00D92433">
      <w:pPr>
        <w:rPr>
          <w:b/>
          <w:bCs/>
          <w:rtl/>
          <w:lang w:bidi="fa-IR"/>
        </w:rPr>
      </w:pPr>
      <w:r w:rsidRPr="002573E9">
        <w:rPr>
          <w:rFonts w:hint="cs"/>
          <w:b/>
          <w:bCs/>
          <w:rtl/>
        </w:rPr>
        <w:t>واحدهای پژوهشی فعال</w:t>
      </w:r>
      <w:r w:rsidRPr="002573E9">
        <w:rPr>
          <w:b/>
          <w:bCs/>
        </w:rPr>
        <w:t xml:space="preserve"> </w:t>
      </w:r>
      <w:r w:rsidR="002832C6">
        <w:rPr>
          <w:rFonts w:hint="cs"/>
          <w:b/>
          <w:bCs/>
          <w:rtl/>
        </w:rPr>
        <w:t xml:space="preserve">در سال </w:t>
      </w:r>
      <w:r w:rsidR="00D92433">
        <w:rPr>
          <w:rFonts w:hint="cs"/>
          <w:b/>
          <w:bCs/>
          <w:rtl/>
        </w:rPr>
        <w:t>1399</w:t>
      </w:r>
    </w:p>
    <w:tbl>
      <w:tblPr>
        <w:tblStyle w:val="LightGrid-Accent1"/>
        <w:bidiVisual/>
        <w:tblW w:w="8635" w:type="dxa"/>
        <w:jc w:val="center"/>
        <w:tblLook w:val="0420" w:firstRow="1" w:lastRow="0" w:firstColumn="0" w:lastColumn="0" w:noHBand="0" w:noVBand="1"/>
      </w:tblPr>
      <w:tblGrid>
        <w:gridCol w:w="4315"/>
        <w:gridCol w:w="4320"/>
      </w:tblGrid>
      <w:tr w:rsidR="00D0274E" w:rsidRPr="00164F49" w:rsidTr="00D0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DE1070" w:rsidRDefault="005A30C3" w:rsidP="005A30C3">
            <w:pPr>
              <w:jc w:val="center"/>
            </w:pPr>
            <w:r w:rsidRPr="00DE1070">
              <w:rPr>
                <w:rtl/>
              </w:rPr>
              <w:t>عنوان</w:t>
            </w:r>
          </w:p>
        </w:tc>
        <w:tc>
          <w:tcPr>
            <w:tcW w:w="4320" w:type="dxa"/>
            <w:vAlign w:val="center"/>
            <w:hideMark/>
          </w:tcPr>
          <w:p w:rsidR="005A30C3" w:rsidRPr="00DE1070" w:rsidRDefault="005A30C3" w:rsidP="005A30C3">
            <w:pPr>
              <w:jc w:val="center"/>
            </w:pPr>
            <w:r w:rsidRPr="00DE1070">
              <w:rPr>
                <w:rtl/>
              </w:rPr>
              <w:t>وضعیت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گیاهان دارویی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دارای موافقت قطعی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خانواده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دارای موافقت قطعی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  <w:rtl/>
              </w:rPr>
            </w:pPr>
            <w:r w:rsidRPr="00164F49">
              <w:rPr>
                <w:b/>
                <w:bCs/>
                <w:rtl/>
              </w:rPr>
              <w:t>پژوهشکده لیزر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دارای موافقت قطعی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علوم محیطی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دارای موافقت قطعی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اعجاز قرآن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دارای موافقت قطعی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فضای مجازی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  <w:rtl/>
              </w:rPr>
            </w:pPr>
            <w:r w:rsidRPr="00164F49">
              <w:rPr>
                <w:rFonts w:hint="cs"/>
                <w:b/>
                <w:bCs/>
                <w:rtl/>
              </w:rPr>
              <w:t xml:space="preserve">مدارک به وزارت علوم </w:t>
            </w:r>
            <w:r w:rsidR="005D24F7" w:rsidRPr="00164F49">
              <w:rPr>
                <w:rFonts w:hint="eastAsia"/>
                <w:b/>
                <w:bCs/>
                <w:rtl/>
              </w:rPr>
              <w:t>ارسال‌شده</w:t>
            </w:r>
            <w:r w:rsidRPr="00164F49">
              <w:rPr>
                <w:rFonts w:hint="cs"/>
                <w:b/>
                <w:bCs/>
                <w:rtl/>
              </w:rPr>
              <w:t xml:space="preserve"> (اصولی به قطعی)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 xml:space="preserve">پژوهشکده مطالعات </w:t>
            </w:r>
            <w:r w:rsidR="005D24F7" w:rsidRPr="00164F49">
              <w:rPr>
                <w:rFonts w:hint="eastAsia"/>
                <w:b/>
                <w:bCs/>
                <w:rtl/>
              </w:rPr>
              <w:t>منطقه‌ا</w:t>
            </w:r>
            <w:r w:rsidR="005D24F7" w:rsidRPr="00164F49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  <w:rtl/>
              </w:rPr>
            </w:pPr>
            <w:r w:rsidRPr="00164F49">
              <w:rPr>
                <w:rFonts w:hint="cs"/>
                <w:b/>
                <w:bCs/>
                <w:rtl/>
              </w:rPr>
              <w:t xml:space="preserve">مدارک به وزارت علوم </w:t>
            </w:r>
            <w:r w:rsidR="005D24F7" w:rsidRPr="00164F49">
              <w:rPr>
                <w:rFonts w:hint="eastAsia"/>
                <w:b/>
                <w:bCs/>
                <w:rtl/>
              </w:rPr>
              <w:t>ارسال‌شده</w:t>
            </w:r>
            <w:r w:rsidRPr="00164F49">
              <w:rPr>
                <w:rFonts w:hint="cs"/>
                <w:b/>
                <w:bCs/>
                <w:rtl/>
              </w:rPr>
              <w:t xml:space="preserve"> (اصولی به قطعی)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مطالعات بنیادین علم و فناوری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  <w:rtl/>
              </w:rPr>
            </w:pPr>
            <w:r w:rsidRPr="00164F49">
              <w:rPr>
                <w:rFonts w:hint="cs"/>
                <w:b/>
                <w:bCs/>
                <w:rtl/>
              </w:rPr>
              <w:t xml:space="preserve">مدارک به وزارت علوم </w:t>
            </w:r>
            <w:r w:rsidR="005D24F7" w:rsidRPr="00164F49">
              <w:rPr>
                <w:rFonts w:hint="eastAsia"/>
                <w:b/>
                <w:bCs/>
                <w:rtl/>
              </w:rPr>
              <w:t>ارسال‌شده</w:t>
            </w:r>
            <w:r w:rsidRPr="00164F49">
              <w:rPr>
                <w:rFonts w:hint="cs"/>
                <w:b/>
                <w:bCs/>
                <w:rtl/>
              </w:rPr>
              <w:t xml:space="preserve"> (اصولی به قطعی)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</w:tcPr>
          <w:p w:rsidR="00ED0021" w:rsidRPr="00164F49" w:rsidRDefault="00ED0021" w:rsidP="00E23537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شبکه انتقال و توز</w:t>
            </w:r>
            <w:r w:rsidRPr="00164F49">
              <w:rPr>
                <w:rFonts w:hint="cs"/>
                <w:b/>
                <w:bCs/>
                <w:rtl/>
              </w:rPr>
              <w:t>ی</w:t>
            </w:r>
            <w:r w:rsidRPr="00164F49">
              <w:rPr>
                <w:rFonts w:hint="eastAsia"/>
                <w:b/>
                <w:bCs/>
                <w:rtl/>
              </w:rPr>
              <w:t>ع</w:t>
            </w:r>
            <w:r w:rsidRPr="00164F49">
              <w:rPr>
                <w:b/>
                <w:bCs/>
                <w:rtl/>
              </w:rPr>
              <w:t xml:space="preserve"> برق</w:t>
            </w:r>
          </w:p>
        </w:tc>
        <w:tc>
          <w:tcPr>
            <w:tcW w:w="4320" w:type="dxa"/>
            <w:vAlign w:val="center"/>
          </w:tcPr>
          <w:p w:rsidR="00ED0021" w:rsidRPr="00164F49" w:rsidRDefault="00ED0021" w:rsidP="00E23537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اصو</w:t>
            </w:r>
            <w:r w:rsidRPr="00164F49">
              <w:rPr>
                <w:rFonts w:hint="cs"/>
                <w:b/>
                <w:bCs/>
                <w:rtl/>
              </w:rPr>
              <w:t>لی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</w:tcPr>
          <w:p w:rsidR="00ED0021" w:rsidRPr="00164F49" w:rsidRDefault="00ED0021" w:rsidP="00E23537">
            <w:pPr>
              <w:jc w:val="center"/>
              <w:rPr>
                <w:b/>
                <w:bCs/>
              </w:rPr>
            </w:pPr>
            <w:r w:rsidRPr="00164F49">
              <w:rPr>
                <w:rFonts w:hint="eastAsia"/>
                <w:b/>
                <w:bCs/>
                <w:rtl/>
              </w:rPr>
              <w:lastRenderedPageBreak/>
              <w:t>پژوهشکده</w:t>
            </w:r>
            <w:r w:rsidRPr="00164F49">
              <w:rPr>
                <w:b/>
                <w:bCs/>
                <w:rtl/>
              </w:rPr>
              <w:t xml:space="preserve"> علوم و مهندس</w:t>
            </w:r>
            <w:r w:rsidRPr="00164F49">
              <w:rPr>
                <w:rFonts w:hint="cs"/>
                <w:b/>
                <w:bCs/>
                <w:rtl/>
              </w:rPr>
              <w:t>ی</w:t>
            </w:r>
            <w:r w:rsidRPr="00164F49">
              <w:rPr>
                <w:b/>
                <w:bCs/>
                <w:rtl/>
              </w:rPr>
              <w:t xml:space="preserve"> آب و آبفا</w:t>
            </w:r>
          </w:p>
        </w:tc>
        <w:tc>
          <w:tcPr>
            <w:tcW w:w="4320" w:type="dxa"/>
            <w:vAlign w:val="center"/>
          </w:tcPr>
          <w:p w:rsidR="00ED0021" w:rsidRPr="00164F49" w:rsidRDefault="00ED0021" w:rsidP="00E23537">
            <w:pPr>
              <w:jc w:val="center"/>
              <w:rPr>
                <w:b/>
                <w:bCs/>
                <w:rtl/>
              </w:rPr>
            </w:pPr>
            <w:r w:rsidRPr="00164F49">
              <w:rPr>
                <w:b/>
                <w:bCs/>
                <w:rtl/>
              </w:rPr>
              <w:t>در حال بررس</w:t>
            </w:r>
            <w:r w:rsidRPr="00164F49">
              <w:rPr>
                <w:rFonts w:hint="cs"/>
                <w:b/>
                <w:bCs/>
                <w:rtl/>
              </w:rPr>
              <w:t>ی</w:t>
            </w:r>
            <w:r w:rsidRPr="00164F49">
              <w:rPr>
                <w:b/>
                <w:bCs/>
                <w:rtl/>
              </w:rPr>
              <w:t xml:space="preserve"> در وزارت علوم (اصول</w:t>
            </w:r>
            <w:r w:rsidRPr="00164F49">
              <w:rPr>
                <w:rFonts w:hint="cs"/>
                <w:b/>
                <w:bCs/>
                <w:rtl/>
              </w:rPr>
              <w:t>ی</w:t>
            </w:r>
            <w:r w:rsidRPr="00164F49">
              <w:rPr>
                <w:b/>
                <w:bCs/>
                <w:rtl/>
              </w:rPr>
              <w:t xml:space="preserve"> به قطع</w:t>
            </w:r>
            <w:r w:rsidRPr="00164F49">
              <w:rPr>
                <w:rFonts w:hint="cs"/>
                <w:b/>
                <w:bCs/>
                <w:rtl/>
              </w:rPr>
              <w:t>ی)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پژوهشکده علوم شناختی و مغز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  <w:rtl/>
              </w:rPr>
            </w:pPr>
            <w:r w:rsidRPr="00164F49">
              <w:rPr>
                <w:rFonts w:hint="cs"/>
                <w:b/>
                <w:bCs/>
                <w:rtl/>
              </w:rPr>
              <w:t xml:space="preserve">مدارک به وزارت علوم </w:t>
            </w:r>
            <w:r w:rsidR="005D24F7" w:rsidRPr="00164F49">
              <w:rPr>
                <w:rFonts w:hint="eastAsia"/>
                <w:b/>
                <w:bCs/>
                <w:rtl/>
              </w:rPr>
              <w:t>ارسال‌شده</w:t>
            </w:r>
            <w:r w:rsidRPr="00164F49">
              <w:rPr>
                <w:rFonts w:hint="cs"/>
                <w:b/>
                <w:bCs/>
                <w:rtl/>
              </w:rPr>
              <w:t xml:space="preserve"> (اصولی به قطعی)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مرکز تحقیقات پروتئین</w:t>
            </w:r>
            <w:r w:rsidR="002832C6" w:rsidRPr="00164F49">
              <w:rPr>
                <w:rFonts w:hint="cs"/>
                <w:b/>
                <w:bCs/>
                <w:rtl/>
              </w:rPr>
              <w:t xml:space="preserve"> </w:t>
            </w:r>
            <w:r w:rsidRPr="00164F49">
              <w:rPr>
                <w:b/>
                <w:bCs/>
                <w:rtl/>
              </w:rPr>
              <w:t>(پژوهشکده بیو تکنولوژی)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قطعی</w:t>
            </w:r>
            <w:r w:rsidRPr="00164F49">
              <w:rPr>
                <w:rFonts w:hint="cs"/>
                <w:b/>
                <w:bCs/>
                <w:rtl/>
              </w:rPr>
              <w:t xml:space="preserve"> (مدارک ارسال به وزارت علوم از مرکز به </w:t>
            </w:r>
            <w:r w:rsidR="005D24F7" w:rsidRPr="00164F49">
              <w:rPr>
                <w:rFonts w:hint="eastAsia"/>
                <w:b/>
                <w:bCs/>
                <w:rtl/>
              </w:rPr>
              <w:t>پژوهشکده</w:t>
            </w:r>
            <w:r w:rsidRPr="00164F49">
              <w:rPr>
                <w:rFonts w:hint="cs"/>
                <w:b/>
                <w:bCs/>
                <w:rtl/>
              </w:rPr>
              <w:t>)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مرکز کرسی حقوق بشر، صلح و دموکراسی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قطعی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2832C6">
            <w:pPr>
              <w:jc w:val="center"/>
              <w:rPr>
                <w:b/>
                <w:bCs/>
                <w:rtl/>
              </w:rPr>
            </w:pPr>
            <w:r w:rsidRPr="00164F49">
              <w:rPr>
                <w:b/>
                <w:bCs/>
                <w:rtl/>
              </w:rPr>
              <w:t xml:space="preserve">مرکز </w:t>
            </w:r>
            <w:r w:rsidR="005D24F7" w:rsidRPr="00164F49">
              <w:rPr>
                <w:rFonts w:hint="eastAsia"/>
                <w:b/>
                <w:bCs/>
                <w:rtl/>
              </w:rPr>
              <w:t>سنجش‌ازدور</w:t>
            </w:r>
            <w:r w:rsidRPr="00164F49">
              <w:rPr>
                <w:b/>
                <w:bCs/>
                <w:rtl/>
              </w:rPr>
              <w:t xml:space="preserve"> و </w:t>
            </w:r>
            <w:r w:rsidR="002832C6" w:rsidRPr="00164F49">
              <w:rPr>
                <w:b/>
                <w:bCs/>
              </w:rPr>
              <w:t>GIS</w:t>
            </w:r>
            <w:r w:rsidR="002832C6" w:rsidRPr="00164F49">
              <w:rPr>
                <w:rFonts w:hint="cs"/>
                <w:b/>
                <w:bCs/>
                <w:rtl/>
              </w:rPr>
              <w:t xml:space="preserve"> ایران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قطعی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 xml:space="preserve">مرکز رشد </w:t>
            </w:r>
            <w:r w:rsidR="005D24F7" w:rsidRPr="00164F49">
              <w:rPr>
                <w:rFonts w:hint="eastAsia"/>
                <w:b/>
                <w:bCs/>
                <w:rtl/>
              </w:rPr>
              <w:t>واحدها</w:t>
            </w:r>
            <w:r w:rsidR="005D24F7" w:rsidRPr="00164F49">
              <w:rPr>
                <w:rFonts w:hint="cs"/>
                <w:b/>
                <w:bCs/>
                <w:rtl/>
              </w:rPr>
              <w:t>ی</w:t>
            </w:r>
            <w:r w:rsidRPr="00164F49">
              <w:rPr>
                <w:b/>
                <w:bCs/>
                <w:rtl/>
              </w:rPr>
              <w:t xml:space="preserve"> فناوری و کارآفرینی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قطعی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مرکز اسناد و تحقیقات دانشکده معماری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قطعی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مرکز تحقیقات اقتصاد اسلامی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اصولی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مرکز تحقیقات وقف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 xml:space="preserve">موافقت </w:t>
            </w:r>
            <w:r w:rsidRPr="00164F49">
              <w:rPr>
                <w:rFonts w:hint="cs"/>
                <w:b/>
                <w:bCs/>
                <w:rtl/>
              </w:rPr>
              <w:t>اصولی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 xml:space="preserve">گروه پژوهشی </w:t>
            </w:r>
            <w:r w:rsidR="005D24F7" w:rsidRPr="00164F49">
              <w:rPr>
                <w:rFonts w:hint="eastAsia"/>
                <w:b/>
                <w:bCs/>
                <w:rtl/>
              </w:rPr>
              <w:t>بازساز</w:t>
            </w:r>
            <w:r w:rsidR="005D24F7" w:rsidRPr="00164F49">
              <w:rPr>
                <w:rFonts w:hint="cs"/>
                <w:b/>
                <w:bCs/>
                <w:rtl/>
              </w:rPr>
              <w:t>ی</w:t>
            </w:r>
            <w:r w:rsidRPr="00164F49">
              <w:rPr>
                <w:b/>
                <w:bCs/>
                <w:rtl/>
              </w:rPr>
              <w:t xml:space="preserve"> پس از سانحه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>موافقت قطعی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b/>
                <w:bCs/>
                <w:rtl/>
              </w:rPr>
              <w:t xml:space="preserve">پژوهشکده علوم و </w:t>
            </w:r>
            <w:r w:rsidR="005D24F7" w:rsidRPr="00164F49">
              <w:rPr>
                <w:rFonts w:hint="eastAsia"/>
                <w:b/>
                <w:bCs/>
                <w:rtl/>
              </w:rPr>
              <w:t>فناور</w:t>
            </w:r>
            <w:r w:rsidR="005D24F7" w:rsidRPr="00164F49">
              <w:rPr>
                <w:rFonts w:hint="cs"/>
                <w:b/>
                <w:bCs/>
                <w:rtl/>
              </w:rPr>
              <w:t>ی‌</w:t>
            </w:r>
            <w:r w:rsidR="005D24F7" w:rsidRPr="00164F49">
              <w:rPr>
                <w:rFonts w:hint="eastAsia"/>
                <w:b/>
                <w:bCs/>
                <w:rtl/>
              </w:rPr>
              <w:t>ها</w:t>
            </w:r>
            <w:r w:rsidR="005D24F7" w:rsidRPr="00164F49">
              <w:rPr>
                <w:rFonts w:hint="cs"/>
                <w:b/>
                <w:bCs/>
                <w:rtl/>
              </w:rPr>
              <w:t>ی</w:t>
            </w:r>
            <w:r w:rsidRPr="00164F49">
              <w:rPr>
                <w:b/>
                <w:bCs/>
                <w:rtl/>
              </w:rPr>
              <w:t xml:space="preserve"> پزشکی</w:t>
            </w:r>
          </w:p>
        </w:tc>
        <w:tc>
          <w:tcPr>
            <w:tcW w:w="4320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rFonts w:hint="cs"/>
                <w:b/>
                <w:bCs/>
                <w:rtl/>
              </w:rPr>
              <w:t>موافقت اصولی</w:t>
            </w:r>
          </w:p>
        </w:tc>
      </w:tr>
      <w:tr w:rsidR="00D0274E" w:rsidRPr="002573E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315" w:type="dxa"/>
            <w:vAlign w:val="center"/>
            <w:hideMark/>
          </w:tcPr>
          <w:p w:rsidR="00ED0021" w:rsidRPr="002573E9" w:rsidRDefault="00ED0021" w:rsidP="00E23537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 xml:space="preserve">مرکز </w:t>
            </w:r>
            <w:r>
              <w:rPr>
                <w:rFonts w:hint="eastAsia"/>
                <w:b/>
                <w:bCs/>
                <w:rtl/>
              </w:rPr>
              <w:t>پژوهش‌ها</w:t>
            </w:r>
            <w:r>
              <w:rPr>
                <w:rFonts w:hint="cs"/>
                <w:b/>
                <w:bCs/>
                <w:rtl/>
              </w:rPr>
              <w:t>ی</w:t>
            </w:r>
            <w:r w:rsidRPr="002573E9">
              <w:rPr>
                <w:b/>
                <w:bCs/>
                <w:rtl/>
              </w:rPr>
              <w:t xml:space="preserve"> نفت</w:t>
            </w:r>
          </w:p>
        </w:tc>
        <w:tc>
          <w:tcPr>
            <w:tcW w:w="4320" w:type="dxa"/>
            <w:vAlign w:val="center"/>
            <w:hideMark/>
          </w:tcPr>
          <w:p w:rsidR="00ED0021" w:rsidRPr="002573E9" w:rsidRDefault="00ED0021" w:rsidP="00E23537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موافقت اصولی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tcW w:w="4315" w:type="dxa"/>
            <w:vAlign w:val="center"/>
            <w:hideMark/>
          </w:tcPr>
          <w:p w:rsidR="005A30C3" w:rsidRPr="00164F49" w:rsidRDefault="005A30C3" w:rsidP="005A30C3">
            <w:pPr>
              <w:jc w:val="center"/>
              <w:rPr>
                <w:b/>
                <w:bCs/>
              </w:rPr>
            </w:pPr>
            <w:r w:rsidRPr="00164F49">
              <w:rPr>
                <w:rFonts w:hint="cs"/>
                <w:b/>
                <w:bCs/>
                <w:rtl/>
              </w:rPr>
              <w:t>مرکز گوهرشناسی</w:t>
            </w:r>
          </w:p>
        </w:tc>
        <w:tc>
          <w:tcPr>
            <w:tcW w:w="4320" w:type="dxa"/>
            <w:vAlign w:val="center"/>
            <w:hideMark/>
          </w:tcPr>
          <w:p w:rsidR="00B90EDE" w:rsidRPr="00164F49" w:rsidRDefault="005A30C3" w:rsidP="00B90EDE">
            <w:pPr>
              <w:jc w:val="center"/>
              <w:rPr>
                <w:b/>
                <w:bCs/>
              </w:rPr>
            </w:pPr>
            <w:r w:rsidRPr="00164F49">
              <w:rPr>
                <w:rFonts w:hint="cs"/>
                <w:b/>
                <w:bCs/>
                <w:rtl/>
              </w:rPr>
              <w:t>موافقت اصولی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tcW w:w="4315" w:type="dxa"/>
            <w:vAlign w:val="center"/>
          </w:tcPr>
          <w:p w:rsidR="00D0274E" w:rsidRPr="00164F49" w:rsidRDefault="00D0274E" w:rsidP="005A30C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پژوهشی جاده ابریشم</w:t>
            </w:r>
          </w:p>
        </w:tc>
        <w:tc>
          <w:tcPr>
            <w:tcW w:w="4320" w:type="dxa"/>
            <w:vAlign w:val="center"/>
          </w:tcPr>
          <w:p w:rsidR="00D0274E" w:rsidRPr="00164F49" w:rsidRDefault="00D0274E" w:rsidP="00B90EDE">
            <w:pPr>
              <w:jc w:val="center"/>
              <w:rPr>
                <w:rFonts w:hint="cs"/>
                <w:b/>
                <w:bCs/>
                <w:rtl/>
              </w:rPr>
            </w:pPr>
            <w:r w:rsidRPr="00164F49">
              <w:rPr>
                <w:rFonts w:hint="cs"/>
                <w:b/>
                <w:bCs/>
                <w:rtl/>
              </w:rPr>
              <w:t>موافقت اصولی</w:t>
            </w:r>
          </w:p>
        </w:tc>
      </w:tr>
      <w:tr w:rsidR="00D0274E" w:rsidRPr="00164F4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tcW w:w="4315" w:type="dxa"/>
            <w:vAlign w:val="center"/>
          </w:tcPr>
          <w:p w:rsidR="00D0274E" w:rsidRPr="00164F49" w:rsidRDefault="00D0274E" w:rsidP="005A30C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پژوهش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های ناحیه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ای و آمایش فضا</w:t>
            </w:r>
          </w:p>
        </w:tc>
        <w:tc>
          <w:tcPr>
            <w:tcW w:w="4320" w:type="dxa"/>
            <w:vAlign w:val="center"/>
          </w:tcPr>
          <w:p w:rsidR="00D0274E" w:rsidRPr="00164F49" w:rsidRDefault="00D0274E" w:rsidP="00B90EDE">
            <w:pPr>
              <w:jc w:val="center"/>
              <w:rPr>
                <w:rFonts w:hint="cs"/>
                <w:b/>
                <w:bCs/>
                <w:rtl/>
              </w:rPr>
            </w:pPr>
            <w:r w:rsidRPr="00164F49">
              <w:rPr>
                <w:rFonts w:hint="cs"/>
                <w:b/>
                <w:bCs/>
                <w:rtl/>
              </w:rPr>
              <w:t>موافقت اصولی</w:t>
            </w:r>
          </w:p>
        </w:tc>
      </w:tr>
      <w:tr w:rsidR="00D0274E" w:rsidRPr="00164F4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tcW w:w="4315" w:type="dxa"/>
            <w:vAlign w:val="center"/>
          </w:tcPr>
          <w:p w:rsidR="00D0274E" w:rsidRPr="00164F49" w:rsidRDefault="009C7BA8" w:rsidP="005A30C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روانشناسی اجتماعی</w:t>
            </w:r>
            <w:bookmarkStart w:id="89" w:name="_GoBack"/>
            <w:bookmarkEnd w:id="89"/>
          </w:p>
        </w:tc>
        <w:tc>
          <w:tcPr>
            <w:tcW w:w="4320" w:type="dxa"/>
            <w:vAlign w:val="center"/>
          </w:tcPr>
          <w:p w:rsidR="00D0274E" w:rsidRPr="00164F49" w:rsidRDefault="00D0274E" w:rsidP="00B90EDE">
            <w:pPr>
              <w:jc w:val="center"/>
              <w:rPr>
                <w:rFonts w:hint="cs"/>
                <w:b/>
                <w:bCs/>
                <w:rtl/>
              </w:rPr>
            </w:pPr>
            <w:r w:rsidRPr="00164F49">
              <w:rPr>
                <w:rFonts w:hint="cs"/>
                <w:b/>
                <w:bCs/>
                <w:rtl/>
              </w:rPr>
              <w:t>موافقت اصولی</w:t>
            </w:r>
          </w:p>
        </w:tc>
      </w:tr>
    </w:tbl>
    <w:p w:rsidR="00D24061" w:rsidRDefault="00D24061" w:rsidP="005A30C3">
      <w:pPr>
        <w:rPr>
          <w:rtl/>
          <w:lang w:bidi="fa-IR"/>
        </w:rPr>
      </w:pPr>
    </w:p>
    <w:p w:rsidR="005A30C3" w:rsidRDefault="005A30C3" w:rsidP="00981467">
      <w:pPr>
        <w:rPr>
          <w:b/>
          <w:bCs/>
          <w:rtl/>
          <w:lang w:bidi="fa-IR"/>
        </w:rPr>
      </w:pPr>
      <w:r w:rsidRPr="002573E9">
        <w:rPr>
          <w:rFonts w:hint="cs"/>
          <w:b/>
          <w:bCs/>
          <w:rtl/>
        </w:rPr>
        <w:t>واحدهای پژوهشی در حال تأسیس</w:t>
      </w:r>
      <w:r w:rsidR="000D208A">
        <w:rPr>
          <w:rFonts w:hint="cs"/>
          <w:b/>
          <w:bCs/>
          <w:rtl/>
        </w:rPr>
        <w:t xml:space="preserve"> </w:t>
      </w:r>
    </w:p>
    <w:tbl>
      <w:tblPr>
        <w:tblStyle w:val="LightGrid-Accent1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4320"/>
        <w:gridCol w:w="4176"/>
      </w:tblGrid>
      <w:tr w:rsidR="005A30C3" w:rsidRPr="002573E9" w:rsidTr="00D0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tcW w:w="4320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 w:val="0"/>
                <w:bCs w:val="0"/>
              </w:rPr>
            </w:pPr>
            <w:r w:rsidRPr="002573E9">
              <w:rPr>
                <w:rtl/>
              </w:rPr>
              <w:t>عنوان</w:t>
            </w:r>
          </w:p>
        </w:tc>
        <w:tc>
          <w:tcPr>
            <w:tcW w:w="4176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 w:val="0"/>
                <w:bCs w:val="0"/>
              </w:rPr>
            </w:pPr>
            <w:r w:rsidRPr="002573E9">
              <w:rPr>
                <w:rtl/>
              </w:rPr>
              <w:t>وضعیت</w:t>
            </w:r>
          </w:p>
        </w:tc>
      </w:tr>
      <w:tr w:rsidR="005A30C3" w:rsidRPr="002573E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320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  <w:rtl/>
              </w:rPr>
            </w:pPr>
            <w:r w:rsidRPr="002573E9">
              <w:rPr>
                <w:b/>
                <w:bCs/>
                <w:rtl/>
              </w:rPr>
              <w:t xml:space="preserve">مرکز تحقیقات </w:t>
            </w:r>
            <w:r w:rsidR="005D24F7">
              <w:rPr>
                <w:rFonts w:hint="eastAsia"/>
                <w:b/>
                <w:bCs/>
                <w:rtl/>
              </w:rPr>
              <w:t>روان‌شناس</w:t>
            </w:r>
            <w:r w:rsidR="005D24F7">
              <w:rPr>
                <w:rFonts w:hint="cs"/>
                <w:b/>
                <w:bCs/>
                <w:rtl/>
              </w:rPr>
              <w:t>ی</w:t>
            </w:r>
            <w:r w:rsidRPr="002573E9">
              <w:rPr>
                <w:b/>
                <w:bCs/>
                <w:rtl/>
              </w:rPr>
              <w:t xml:space="preserve"> دین</w:t>
            </w:r>
          </w:p>
        </w:tc>
        <w:tc>
          <w:tcPr>
            <w:tcW w:w="4176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در حال بررسی در وزارت علوم</w:t>
            </w:r>
          </w:p>
        </w:tc>
      </w:tr>
      <w:tr w:rsidR="005A30C3" w:rsidRPr="002573E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4320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مرکز پژوهشی روانشناسی محیطی ایران</w:t>
            </w:r>
          </w:p>
        </w:tc>
        <w:tc>
          <w:tcPr>
            <w:tcW w:w="4176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در حال تهیه مدارک برای ارسال وزارت علوم</w:t>
            </w:r>
          </w:p>
        </w:tc>
      </w:tr>
      <w:tr w:rsidR="005A30C3" w:rsidRPr="002573E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320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 xml:space="preserve">گروه پژوهشی تحقیقات </w:t>
            </w:r>
            <w:r w:rsidR="005D24F7">
              <w:rPr>
                <w:rFonts w:hint="eastAsia"/>
                <w:b/>
                <w:bCs/>
                <w:rtl/>
              </w:rPr>
              <w:t>روان‌شناس</w:t>
            </w:r>
            <w:r w:rsidR="005D24F7">
              <w:rPr>
                <w:rFonts w:hint="cs"/>
                <w:b/>
                <w:bCs/>
                <w:rtl/>
              </w:rPr>
              <w:t>ی</w:t>
            </w:r>
            <w:r w:rsidRPr="002573E9">
              <w:rPr>
                <w:b/>
                <w:bCs/>
                <w:rtl/>
              </w:rPr>
              <w:t xml:space="preserve"> و سرطان</w:t>
            </w:r>
          </w:p>
        </w:tc>
        <w:tc>
          <w:tcPr>
            <w:tcW w:w="4176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در حال تهیه مدارک برای ارسال وزارت علوم</w:t>
            </w:r>
          </w:p>
        </w:tc>
      </w:tr>
      <w:tr w:rsidR="005A30C3" w:rsidRPr="002573E9" w:rsidTr="00D0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tcW w:w="4320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 xml:space="preserve">گروه پژوهشی مطالعات </w:t>
            </w:r>
            <w:r w:rsidR="005D24F7">
              <w:rPr>
                <w:rFonts w:hint="eastAsia"/>
                <w:b/>
                <w:bCs/>
                <w:rtl/>
              </w:rPr>
              <w:t>دل‌بستگ</w:t>
            </w:r>
            <w:r w:rsidR="005D24F7">
              <w:rPr>
                <w:rFonts w:hint="cs"/>
                <w:b/>
                <w:bCs/>
                <w:rtl/>
              </w:rPr>
              <w:t>ی</w:t>
            </w:r>
            <w:r w:rsidRPr="002573E9">
              <w:rPr>
                <w:b/>
                <w:bCs/>
                <w:rtl/>
              </w:rPr>
              <w:t xml:space="preserve"> و روابط بین فردی</w:t>
            </w:r>
          </w:p>
        </w:tc>
        <w:tc>
          <w:tcPr>
            <w:tcW w:w="4176" w:type="dxa"/>
            <w:vAlign w:val="center"/>
            <w:hideMark/>
          </w:tcPr>
          <w:p w:rsidR="005A30C3" w:rsidRPr="002573E9" w:rsidRDefault="005A30C3" w:rsidP="005A30C3">
            <w:pPr>
              <w:jc w:val="center"/>
              <w:rPr>
                <w:b/>
                <w:bCs/>
              </w:rPr>
            </w:pPr>
            <w:r w:rsidRPr="002573E9">
              <w:rPr>
                <w:b/>
                <w:bCs/>
                <w:rtl/>
              </w:rPr>
              <w:t>در حال تهیه مدارک برای ارسال وزارت علوم</w:t>
            </w:r>
          </w:p>
        </w:tc>
      </w:tr>
      <w:tr w:rsidR="005A30C3" w:rsidRPr="002573E9" w:rsidTr="00D0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320" w:type="dxa"/>
            <w:vAlign w:val="center"/>
          </w:tcPr>
          <w:p w:rsidR="005A30C3" w:rsidRPr="002573E9" w:rsidRDefault="005A30C3" w:rsidP="005A30C3">
            <w:pPr>
              <w:jc w:val="center"/>
              <w:rPr>
                <w:b/>
                <w:bCs/>
                <w:rtl/>
              </w:rPr>
            </w:pPr>
            <w:r w:rsidRPr="00324A68">
              <w:rPr>
                <w:rFonts w:hint="cs"/>
                <w:b/>
                <w:bCs/>
                <w:rtl/>
              </w:rPr>
              <w:t>مرکز تحقیقات و فناوری ماشین‌های دوار</w:t>
            </w:r>
          </w:p>
        </w:tc>
        <w:tc>
          <w:tcPr>
            <w:tcW w:w="4176" w:type="dxa"/>
            <w:vAlign w:val="center"/>
          </w:tcPr>
          <w:p w:rsidR="005A30C3" w:rsidRPr="002573E9" w:rsidRDefault="005A30C3" w:rsidP="005A30C3">
            <w:pPr>
              <w:jc w:val="center"/>
              <w:rPr>
                <w:b/>
                <w:bCs/>
                <w:rtl/>
              </w:rPr>
            </w:pPr>
            <w:r w:rsidRPr="00324A68">
              <w:rPr>
                <w:rFonts w:hint="cs"/>
                <w:b/>
                <w:bCs/>
                <w:rtl/>
              </w:rPr>
              <w:t>تصویب شورای پژوهشی</w:t>
            </w:r>
          </w:p>
        </w:tc>
      </w:tr>
    </w:tbl>
    <w:p w:rsidR="00C453F8" w:rsidRDefault="00C453F8" w:rsidP="00C453F8">
      <w:pPr>
        <w:rPr>
          <w:rtl/>
        </w:rPr>
      </w:pPr>
      <w:bookmarkStart w:id="90" w:name="_Toc480791525"/>
    </w:p>
    <w:p w:rsidR="008E448B" w:rsidRDefault="008E448B" w:rsidP="00C453F8">
      <w:pPr>
        <w:rPr>
          <w:rtl/>
        </w:rPr>
      </w:pPr>
    </w:p>
    <w:p w:rsidR="008E448B" w:rsidRDefault="008E448B" w:rsidP="00C453F8">
      <w:pPr>
        <w:rPr>
          <w:rtl/>
        </w:rPr>
      </w:pPr>
    </w:p>
    <w:p w:rsidR="008E448B" w:rsidRDefault="008E448B" w:rsidP="00C453F8">
      <w:pPr>
        <w:rPr>
          <w:rtl/>
        </w:rPr>
      </w:pPr>
    </w:p>
    <w:p w:rsidR="008E448B" w:rsidRDefault="008E448B" w:rsidP="00C453F8">
      <w:pPr>
        <w:rPr>
          <w:rtl/>
        </w:rPr>
      </w:pPr>
    </w:p>
    <w:p w:rsidR="008E448B" w:rsidRDefault="008E448B" w:rsidP="00C453F8">
      <w:pPr>
        <w:rPr>
          <w:rtl/>
        </w:rPr>
      </w:pPr>
    </w:p>
    <w:p w:rsidR="008E448B" w:rsidRDefault="008E448B" w:rsidP="008E448B">
      <w:pPr>
        <w:pStyle w:val="Heading2"/>
        <w:rPr>
          <w:rtl/>
        </w:rPr>
      </w:pPr>
      <w:bookmarkStart w:id="91" w:name="_Toc43162331"/>
      <w:r>
        <w:rPr>
          <w:rFonts w:hint="cs"/>
          <w:rtl/>
        </w:rPr>
        <w:lastRenderedPageBreak/>
        <w:t>آمار کارنامه بروندادهای پژوهشی اعضاء هیأت علمی، ثبت مجلات، کمیته اخلاق پژوهشی، عضو وابسته</w:t>
      </w:r>
      <w:r w:rsidR="006A2B49">
        <w:rPr>
          <w:rFonts w:hint="cs"/>
          <w:rtl/>
        </w:rPr>
        <w:t xml:space="preserve"> و برگزاری هفته پژوهشی</w:t>
      </w:r>
      <w:bookmarkEnd w:id="91"/>
    </w:p>
    <w:p w:rsidR="00C453F8" w:rsidRPr="008E448B" w:rsidRDefault="00C453F8" w:rsidP="00301D26">
      <w:pPr>
        <w:pStyle w:val="Heading3"/>
        <w:numPr>
          <w:ilvl w:val="3"/>
          <w:numId w:val="26"/>
        </w:numPr>
        <w:ind w:left="1197" w:hanging="270"/>
        <w:rPr>
          <w:rtl/>
        </w:rPr>
      </w:pPr>
      <w:bookmarkStart w:id="92" w:name="_Toc43162332"/>
      <w:r w:rsidRPr="008E448B">
        <w:rPr>
          <w:rFonts w:hint="cs"/>
          <w:rtl/>
        </w:rPr>
        <w:t>تهیه کارنامه بروندادهای پژوهشی اعضای هیات علمی جهت ارتقاء</w:t>
      </w:r>
      <w:bookmarkEnd w:id="92"/>
    </w:p>
    <w:tbl>
      <w:tblPr>
        <w:tblStyle w:val="LightGrid-Accent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49"/>
        <w:gridCol w:w="3704"/>
      </w:tblGrid>
      <w:tr w:rsidR="00C453F8" w:rsidRPr="00BC3FE3" w:rsidTr="006A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C453F8" w:rsidRPr="00C453F8" w:rsidRDefault="00C453F8" w:rsidP="00EC5623">
            <w:pPr>
              <w:jc w:val="center"/>
              <w:rPr>
                <w:rFonts w:asciiTheme="minorHAnsi" w:eastAsia="Times New Roman" w:hAnsiTheme="minorHAnsi"/>
                <w:rtl/>
              </w:rPr>
            </w:pPr>
            <w:r w:rsidRPr="00C453F8">
              <w:rPr>
                <w:rFonts w:asciiTheme="minorHAnsi" w:eastAsia="Times New Roman" w:hAnsiTheme="minorHAnsi" w:hint="cs"/>
                <w:rtl/>
              </w:rPr>
              <w:t>1397</w:t>
            </w:r>
          </w:p>
        </w:tc>
        <w:tc>
          <w:tcPr>
            <w:tcW w:w="3704" w:type="dxa"/>
          </w:tcPr>
          <w:p w:rsidR="00C453F8" w:rsidRPr="00C453F8" w:rsidRDefault="00C453F8" w:rsidP="00EC5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rtl/>
              </w:rPr>
            </w:pPr>
            <w:r w:rsidRPr="00C453F8">
              <w:rPr>
                <w:rFonts w:asciiTheme="minorHAnsi" w:eastAsia="Times New Roman" w:hAnsiTheme="minorHAnsi" w:hint="cs"/>
                <w:rtl/>
              </w:rPr>
              <w:t>1398</w:t>
            </w:r>
          </w:p>
        </w:tc>
      </w:tr>
      <w:tr w:rsidR="00C453F8" w:rsidRPr="00BC3FE3" w:rsidTr="006A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C453F8" w:rsidRPr="00C453F8" w:rsidRDefault="00C453F8" w:rsidP="00EC5623">
            <w:pPr>
              <w:jc w:val="center"/>
              <w:rPr>
                <w:b w:val="0"/>
                <w:bCs w:val="0"/>
                <w:rtl/>
              </w:rPr>
            </w:pPr>
            <w:r w:rsidRPr="00C453F8">
              <w:rPr>
                <w:rFonts w:hint="cs"/>
                <w:b w:val="0"/>
                <w:bCs w:val="0"/>
                <w:rtl/>
              </w:rPr>
              <w:t>20</w:t>
            </w:r>
          </w:p>
        </w:tc>
        <w:tc>
          <w:tcPr>
            <w:tcW w:w="3704" w:type="dxa"/>
          </w:tcPr>
          <w:p w:rsidR="00C453F8" w:rsidRPr="00BC3FE3" w:rsidRDefault="00C453F8" w:rsidP="00EC5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C3FE3">
              <w:rPr>
                <w:rFonts w:hint="cs"/>
                <w:rtl/>
              </w:rPr>
              <w:t>68</w:t>
            </w:r>
          </w:p>
        </w:tc>
      </w:tr>
    </w:tbl>
    <w:p w:rsidR="00C453F8" w:rsidRDefault="00C453F8" w:rsidP="00752208">
      <w:pPr>
        <w:rPr>
          <w:lang w:bidi="fa-IR"/>
        </w:rPr>
      </w:pPr>
    </w:p>
    <w:p w:rsidR="00C453F8" w:rsidRPr="00BC3FE3" w:rsidRDefault="00C453F8" w:rsidP="00301D26">
      <w:pPr>
        <w:pStyle w:val="Heading3"/>
        <w:numPr>
          <w:ilvl w:val="3"/>
          <w:numId w:val="26"/>
        </w:numPr>
        <w:ind w:left="1197"/>
        <w:rPr>
          <w:rtl/>
          <w:lang w:bidi="fa-IR"/>
        </w:rPr>
      </w:pPr>
      <w:bookmarkStart w:id="93" w:name="_Toc43162333"/>
      <w:r w:rsidRPr="00BC3FE3">
        <w:rPr>
          <w:rFonts w:hint="cs"/>
          <w:rtl/>
          <w:lang w:bidi="fa-IR"/>
        </w:rPr>
        <w:t>ثبت مجلات در گلستان</w:t>
      </w:r>
      <w:bookmarkEnd w:id="93"/>
    </w:p>
    <w:tbl>
      <w:tblPr>
        <w:tblStyle w:val="LightGrid-Accent11"/>
        <w:bidiVisual/>
        <w:tblW w:w="0" w:type="auto"/>
        <w:jc w:val="center"/>
        <w:tblLook w:val="0420" w:firstRow="1" w:lastRow="0" w:firstColumn="0" w:lastColumn="0" w:noHBand="0" w:noVBand="1"/>
      </w:tblPr>
      <w:tblGrid>
        <w:gridCol w:w="1538"/>
        <w:gridCol w:w="2310"/>
        <w:gridCol w:w="2311"/>
        <w:gridCol w:w="1394"/>
      </w:tblGrid>
      <w:tr w:rsidR="00C453F8" w:rsidRPr="00BC3FE3" w:rsidTr="008E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48" w:type="dxa"/>
            <w:gridSpan w:val="2"/>
            <w:vAlign w:val="center"/>
          </w:tcPr>
          <w:p w:rsidR="00C453F8" w:rsidRPr="00C453F8" w:rsidRDefault="00C453F8" w:rsidP="00C453F8">
            <w:pPr>
              <w:jc w:val="center"/>
              <w:rPr>
                <w:rtl/>
              </w:rPr>
            </w:pPr>
            <w:r w:rsidRPr="00C453F8">
              <w:rPr>
                <w:rFonts w:hint="cs"/>
                <w:rtl/>
              </w:rPr>
              <w:t>1397</w:t>
            </w:r>
          </w:p>
        </w:tc>
        <w:tc>
          <w:tcPr>
            <w:tcW w:w="3705" w:type="dxa"/>
            <w:gridSpan w:val="2"/>
            <w:vAlign w:val="center"/>
          </w:tcPr>
          <w:p w:rsidR="00C453F8" w:rsidRPr="00C453F8" w:rsidRDefault="00C453F8" w:rsidP="00C453F8">
            <w:pPr>
              <w:jc w:val="center"/>
              <w:rPr>
                <w:rtl/>
              </w:rPr>
            </w:pPr>
            <w:r w:rsidRPr="00C453F8">
              <w:rPr>
                <w:rFonts w:hint="cs"/>
                <w:rtl/>
              </w:rPr>
              <w:t>1398</w:t>
            </w:r>
          </w:p>
        </w:tc>
      </w:tr>
      <w:tr w:rsidR="00C453F8" w:rsidRPr="00BC3FE3" w:rsidTr="008E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38" w:type="dxa"/>
            <w:vAlign w:val="center"/>
          </w:tcPr>
          <w:p w:rsidR="00C453F8" w:rsidRPr="00C453F8" w:rsidRDefault="00C453F8" w:rsidP="00C453F8">
            <w:pPr>
              <w:jc w:val="center"/>
              <w:rPr>
                <w:rtl/>
              </w:rPr>
            </w:pPr>
            <w:r w:rsidRPr="00C453F8">
              <w:rPr>
                <w:rFonts w:hint="cs"/>
                <w:rtl/>
              </w:rPr>
              <w:t>تایید</w:t>
            </w:r>
          </w:p>
        </w:tc>
        <w:tc>
          <w:tcPr>
            <w:tcW w:w="2310" w:type="dxa"/>
            <w:vAlign w:val="center"/>
          </w:tcPr>
          <w:p w:rsidR="00C453F8" w:rsidRPr="00BC3FE3" w:rsidRDefault="00C453F8" w:rsidP="00C453F8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عدم تایید</w:t>
            </w:r>
          </w:p>
        </w:tc>
        <w:tc>
          <w:tcPr>
            <w:tcW w:w="2311" w:type="dxa"/>
            <w:vAlign w:val="center"/>
          </w:tcPr>
          <w:p w:rsidR="00C453F8" w:rsidRPr="00BC3FE3" w:rsidRDefault="00C453F8" w:rsidP="00C453F8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تایید</w:t>
            </w:r>
          </w:p>
        </w:tc>
        <w:tc>
          <w:tcPr>
            <w:tcW w:w="1394" w:type="dxa"/>
            <w:vAlign w:val="center"/>
          </w:tcPr>
          <w:p w:rsidR="00C453F8" w:rsidRPr="00BC3FE3" w:rsidRDefault="00C453F8" w:rsidP="00C453F8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عدم تایید</w:t>
            </w:r>
          </w:p>
        </w:tc>
      </w:tr>
      <w:tr w:rsidR="00C453F8" w:rsidRPr="00BC3FE3" w:rsidTr="008E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538" w:type="dxa"/>
            <w:vAlign w:val="center"/>
          </w:tcPr>
          <w:p w:rsidR="00C453F8" w:rsidRPr="00BC3FE3" w:rsidRDefault="00C453F8" w:rsidP="00C453F8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109</w:t>
            </w:r>
          </w:p>
        </w:tc>
        <w:tc>
          <w:tcPr>
            <w:tcW w:w="2310" w:type="dxa"/>
            <w:vAlign w:val="center"/>
          </w:tcPr>
          <w:p w:rsidR="00C453F8" w:rsidRPr="00BC3FE3" w:rsidRDefault="00C453F8" w:rsidP="00C453F8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61</w:t>
            </w:r>
          </w:p>
        </w:tc>
        <w:tc>
          <w:tcPr>
            <w:tcW w:w="2311" w:type="dxa"/>
            <w:vAlign w:val="center"/>
          </w:tcPr>
          <w:p w:rsidR="00C453F8" w:rsidRPr="00BC3FE3" w:rsidRDefault="00C453F8" w:rsidP="00C453F8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77</w:t>
            </w:r>
          </w:p>
        </w:tc>
        <w:tc>
          <w:tcPr>
            <w:tcW w:w="1394" w:type="dxa"/>
            <w:vAlign w:val="center"/>
          </w:tcPr>
          <w:p w:rsidR="00C453F8" w:rsidRPr="00BC3FE3" w:rsidRDefault="00C453F8" w:rsidP="00C453F8">
            <w:pPr>
              <w:jc w:val="center"/>
              <w:rPr>
                <w:rtl/>
              </w:rPr>
            </w:pPr>
            <w:r w:rsidRPr="00BC3FE3">
              <w:rPr>
                <w:rFonts w:hint="cs"/>
                <w:rtl/>
              </w:rPr>
              <w:t>3</w:t>
            </w:r>
          </w:p>
        </w:tc>
      </w:tr>
    </w:tbl>
    <w:p w:rsidR="00C453F8" w:rsidRDefault="00C453F8" w:rsidP="00C453F8">
      <w:pPr>
        <w:spacing w:after="160" w:line="256" w:lineRule="auto"/>
        <w:jc w:val="both"/>
        <w:rPr>
          <w:rtl/>
          <w:lang w:bidi="fa-IR"/>
        </w:rPr>
      </w:pPr>
    </w:p>
    <w:p w:rsidR="00C453F8" w:rsidRPr="00C41A5C" w:rsidRDefault="00C41A5C" w:rsidP="00B22951">
      <w:pPr>
        <w:pStyle w:val="Heading3"/>
        <w:numPr>
          <w:ilvl w:val="3"/>
          <w:numId w:val="26"/>
        </w:numPr>
        <w:tabs>
          <w:tab w:val="right" w:pos="1017"/>
        </w:tabs>
        <w:ind w:left="2637" w:hanging="2043"/>
        <w:rPr>
          <w:rtl/>
        </w:rPr>
      </w:pPr>
      <w:bookmarkStart w:id="94" w:name="_Toc43162334"/>
      <w:r w:rsidRPr="00C41A5C">
        <w:rPr>
          <w:rFonts w:hint="cs"/>
          <w:rtl/>
        </w:rPr>
        <w:t>جلسات کمیته اخلاق پژوهشی</w:t>
      </w:r>
      <w:bookmarkEnd w:id="94"/>
    </w:p>
    <w:tbl>
      <w:tblPr>
        <w:tblStyle w:val="LightGrid-Accent12"/>
        <w:bidiVisual/>
        <w:tblW w:w="0" w:type="auto"/>
        <w:tblInd w:w="863" w:type="dxa"/>
        <w:tblLook w:val="04A0" w:firstRow="1" w:lastRow="0" w:firstColumn="1" w:lastColumn="0" w:noHBand="0" w:noVBand="1"/>
      </w:tblPr>
      <w:tblGrid>
        <w:gridCol w:w="1447"/>
        <w:gridCol w:w="2056"/>
        <w:gridCol w:w="2070"/>
        <w:gridCol w:w="1890"/>
      </w:tblGrid>
      <w:tr w:rsidR="00C41A5C" w:rsidTr="00B22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C41A5C" w:rsidRPr="00752208" w:rsidRDefault="00C41A5C" w:rsidP="00C41A5C">
            <w:pPr>
              <w:jc w:val="center"/>
              <w:rPr>
                <w:rtl/>
              </w:rPr>
            </w:pPr>
            <w:r w:rsidRPr="00752208">
              <w:rPr>
                <w:rFonts w:hint="cs"/>
                <w:rtl/>
              </w:rPr>
              <w:t>جلسات/ سال</w:t>
            </w:r>
          </w:p>
        </w:tc>
        <w:tc>
          <w:tcPr>
            <w:tcW w:w="2056" w:type="dxa"/>
          </w:tcPr>
          <w:p w:rsidR="00C41A5C" w:rsidRPr="00752208" w:rsidRDefault="00C41A5C" w:rsidP="00C41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752208">
              <w:rPr>
                <w:rFonts w:hint="cs"/>
                <w:rtl/>
              </w:rPr>
              <w:t>1396</w:t>
            </w:r>
          </w:p>
        </w:tc>
        <w:tc>
          <w:tcPr>
            <w:tcW w:w="2070" w:type="dxa"/>
          </w:tcPr>
          <w:p w:rsidR="00C41A5C" w:rsidRPr="00752208" w:rsidRDefault="00C41A5C" w:rsidP="00C41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752208">
              <w:rPr>
                <w:rFonts w:hint="cs"/>
                <w:rtl/>
              </w:rPr>
              <w:t>1397</w:t>
            </w:r>
          </w:p>
        </w:tc>
        <w:tc>
          <w:tcPr>
            <w:tcW w:w="1890" w:type="dxa"/>
          </w:tcPr>
          <w:p w:rsidR="00C41A5C" w:rsidRPr="00752208" w:rsidRDefault="00C41A5C" w:rsidP="00C41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752208">
              <w:rPr>
                <w:rFonts w:hint="cs"/>
                <w:rtl/>
              </w:rPr>
              <w:t>1398</w:t>
            </w:r>
          </w:p>
        </w:tc>
      </w:tr>
      <w:tr w:rsidR="00C41A5C" w:rsidTr="00B2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C41A5C" w:rsidRPr="00C41A5C" w:rsidRDefault="00C41A5C" w:rsidP="00C41A5C">
            <w:pPr>
              <w:jc w:val="center"/>
              <w:rPr>
                <w:b w:val="0"/>
                <w:bCs w:val="0"/>
                <w:rtl/>
              </w:rPr>
            </w:pPr>
            <w:r w:rsidRPr="00C41A5C">
              <w:rPr>
                <w:rFonts w:hint="cs"/>
                <w:b w:val="0"/>
                <w:bCs w:val="0"/>
                <w:rtl/>
              </w:rPr>
              <w:t xml:space="preserve">دانشجو </w:t>
            </w:r>
          </w:p>
        </w:tc>
        <w:tc>
          <w:tcPr>
            <w:tcW w:w="2056" w:type="dxa"/>
          </w:tcPr>
          <w:p w:rsidR="00C41A5C" w:rsidRDefault="004F6E09" w:rsidP="00C4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70" w:type="dxa"/>
          </w:tcPr>
          <w:p w:rsidR="00C41A5C" w:rsidRDefault="004F6E09" w:rsidP="00C4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90" w:type="dxa"/>
          </w:tcPr>
          <w:p w:rsidR="00C41A5C" w:rsidRDefault="004F6E09" w:rsidP="00C4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41A5C" w:rsidTr="00B22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C41A5C" w:rsidRPr="00C41A5C" w:rsidRDefault="00C41A5C" w:rsidP="00C41A5C">
            <w:pPr>
              <w:jc w:val="center"/>
              <w:rPr>
                <w:b w:val="0"/>
                <w:bCs w:val="0"/>
                <w:rtl/>
              </w:rPr>
            </w:pPr>
            <w:r w:rsidRPr="00C41A5C">
              <w:rPr>
                <w:rFonts w:hint="cs"/>
                <w:b w:val="0"/>
                <w:bCs w:val="0"/>
                <w:rtl/>
              </w:rPr>
              <w:t>هیأت علمی</w:t>
            </w:r>
          </w:p>
        </w:tc>
        <w:tc>
          <w:tcPr>
            <w:tcW w:w="2056" w:type="dxa"/>
          </w:tcPr>
          <w:p w:rsidR="00C41A5C" w:rsidRDefault="004F6E09" w:rsidP="00C41A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70" w:type="dxa"/>
          </w:tcPr>
          <w:p w:rsidR="00C41A5C" w:rsidRDefault="004F6E09" w:rsidP="00C41A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90" w:type="dxa"/>
          </w:tcPr>
          <w:p w:rsidR="00C41A5C" w:rsidRDefault="004F6E09" w:rsidP="00C41A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41A5C" w:rsidTr="00B2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C41A5C" w:rsidRPr="00C41A5C" w:rsidRDefault="00C41A5C" w:rsidP="00C41A5C">
            <w:pPr>
              <w:jc w:val="center"/>
              <w:rPr>
                <w:b w:val="0"/>
                <w:bCs w:val="0"/>
                <w:rtl/>
              </w:rPr>
            </w:pPr>
            <w:r w:rsidRPr="00C41A5C">
              <w:rPr>
                <w:rFonts w:hint="cs"/>
                <w:b w:val="0"/>
                <w:bCs w:val="0"/>
                <w:rtl/>
              </w:rPr>
              <w:t>جمع کل</w:t>
            </w:r>
          </w:p>
        </w:tc>
        <w:tc>
          <w:tcPr>
            <w:tcW w:w="2056" w:type="dxa"/>
          </w:tcPr>
          <w:p w:rsidR="00C41A5C" w:rsidRDefault="004F6E09" w:rsidP="00C4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70" w:type="dxa"/>
          </w:tcPr>
          <w:p w:rsidR="00C41A5C" w:rsidRDefault="004F6E09" w:rsidP="00C4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890" w:type="dxa"/>
          </w:tcPr>
          <w:p w:rsidR="00C41A5C" w:rsidRDefault="004F6E09" w:rsidP="00C41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</w:tbl>
    <w:p w:rsidR="00C41A5C" w:rsidRDefault="00C41A5C" w:rsidP="00C453F8">
      <w:pPr>
        <w:rPr>
          <w:rtl/>
        </w:rPr>
      </w:pPr>
    </w:p>
    <w:p w:rsidR="008E448B" w:rsidRDefault="008E448B" w:rsidP="00B22951">
      <w:pPr>
        <w:pStyle w:val="Heading3"/>
        <w:tabs>
          <w:tab w:val="right" w:pos="1017"/>
        </w:tabs>
        <w:rPr>
          <w:rtl/>
        </w:rPr>
      </w:pPr>
      <w:bookmarkStart w:id="95" w:name="_Toc43162335"/>
      <w:r>
        <w:rPr>
          <w:rFonts w:hint="cs"/>
          <w:rtl/>
        </w:rPr>
        <w:t>بررسی پرونده اعضاء وابسته از داخل و خارج دانشگاه</w:t>
      </w:r>
      <w:bookmarkEnd w:id="95"/>
    </w:p>
    <w:tbl>
      <w:tblPr>
        <w:tblStyle w:val="LightGrid-Accent1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1"/>
      </w:tblGrid>
      <w:tr w:rsidR="00E52FC5" w:rsidTr="00E52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E52FC5" w:rsidRPr="00752208" w:rsidRDefault="00E52FC5" w:rsidP="003D1D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2311" w:type="dxa"/>
          </w:tcPr>
          <w:p w:rsidR="00E52FC5" w:rsidRPr="00752208" w:rsidRDefault="00BC7544" w:rsidP="003D1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پرونده بررسی شده</w:t>
            </w:r>
          </w:p>
        </w:tc>
      </w:tr>
      <w:tr w:rsidR="00E52FC5" w:rsidTr="00E5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E52FC5" w:rsidRPr="00C41A5C" w:rsidRDefault="00BC7544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1395</w:t>
            </w:r>
          </w:p>
        </w:tc>
        <w:tc>
          <w:tcPr>
            <w:tcW w:w="2311" w:type="dxa"/>
          </w:tcPr>
          <w:p w:rsidR="00E52FC5" w:rsidRDefault="00BC7544" w:rsidP="003D1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E52FC5" w:rsidTr="00E52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E52FC5" w:rsidRPr="00C41A5C" w:rsidRDefault="00BC7544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1396</w:t>
            </w:r>
          </w:p>
        </w:tc>
        <w:tc>
          <w:tcPr>
            <w:tcW w:w="2311" w:type="dxa"/>
          </w:tcPr>
          <w:p w:rsidR="00E52FC5" w:rsidRDefault="00BC7544" w:rsidP="003D1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E52FC5" w:rsidTr="00E52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E52FC5" w:rsidRPr="00C41A5C" w:rsidRDefault="00BC7544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1397</w:t>
            </w:r>
          </w:p>
        </w:tc>
        <w:tc>
          <w:tcPr>
            <w:tcW w:w="2311" w:type="dxa"/>
          </w:tcPr>
          <w:p w:rsidR="00E52FC5" w:rsidRDefault="00BC7544" w:rsidP="003D1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BC7544" w:rsidTr="00E52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BC7544" w:rsidRDefault="00BC7544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1398</w:t>
            </w:r>
          </w:p>
        </w:tc>
        <w:tc>
          <w:tcPr>
            <w:tcW w:w="2311" w:type="dxa"/>
          </w:tcPr>
          <w:p w:rsidR="00BC7544" w:rsidRDefault="00BC7544" w:rsidP="003D1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</w:tbl>
    <w:p w:rsidR="004C72F9" w:rsidRDefault="004C72F9" w:rsidP="008E448B">
      <w:pPr>
        <w:rPr>
          <w:rtl/>
        </w:rPr>
      </w:pPr>
    </w:p>
    <w:p w:rsidR="008E448B" w:rsidRDefault="004C72F9" w:rsidP="004C72F9">
      <w:pPr>
        <w:pStyle w:val="Heading3"/>
        <w:rPr>
          <w:rtl/>
        </w:rPr>
      </w:pPr>
      <w:bookmarkStart w:id="96" w:name="_Toc43162336"/>
      <w:r>
        <w:rPr>
          <w:rFonts w:hint="cs"/>
          <w:rtl/>
        </w:rPr>
        <w:t>برگزاری هفته پژوهش و فناوری</w:t>
      </w:r>
      <w:bookmarkEnd w:id="96"/>
      <w:r>
        <w:rPr>
          <w:rFonts w:hint="cs"/>
          <w:rtl/>
        </w:rPr>
        <w:t xml:space="preserve"> </w:t>
      </w:r>
    </w:p>
    <w:tbl>
      <w:tblPr>
        <w:tblStyle w:val="LightGrid-Accent1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1"/>
      </w:tblGrid>
      <w:tr w:rsidR="004C72F9" w:rsidTr="003D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C72F9" w:rsidRPr="00752208" w:rsidRDefault="004C72F9" w:rsidP="003D1D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سال</w:t>
            </w:r>
          </w:p>
        </w:tc>
        <w:tc>
          <w:tcPr>
            <w:tcW w:w="2311" w:type="dxa"/>
          </w:tcPr>
          <w:p w:rsidR="004C72F9" w:rsidRPr="00752208" w:rsidRDefault="00D150D4" w:rsidP="003D1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جوایز</w:t>
            </w:r>
          </w:p>
        </w:tc>
      </w:tr>
      <w:tr w:rsidR="004C72F9" w:rsidTr="003D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C72F9" w:rsidRPr="00C41A5C" w:rsidRDefault="004C72F9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1394</w:t>
            </w:r>
          </w:p>
        </w:tc>
        <w:tc>
          <w:tcPr>
            <w:tcW w:w="2311" w:type="dxa"/>
          </w:tcPr>
          <w:p w:rsidR="004C72F9" w:rsidRDefault="00217725" w:rsidP="003D1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</w:tr>
      <w:tr w:rsidR="004C72F9" w:rsidTr="003D1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C72F9" w:rsidRPr="00C41A5C" w:rsidRDefault="004C72F9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1395</w:t>
            </w:r>
          </w:p>
        </w:tc>
        <w:tc>
          <w:tcPr>
            <w:tcW w:w="2311" w:type="dxa"/>
          </w:tcPr>
          <w:p w:rsidR="004C72F9" w:rsidRDefault="00217725" w:rsidP="003D1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4C72F9" w:rsidTr="003D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C72F9" w:rsidRPr="00C41A5C" w:rsidRDefault="004C72F9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1396</w:t>
            </w:r>
          </w:p>
        </w:tc>
        <w:tc>
          <w:tcPr>
            <w:tcW w:w="2311" w:type="dxa"/>
          </w:tcPr>
          <w:p w:rsidR="004C72F9" w:rsidRDefault="00217725" w:rsidP="003D1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4C72F9" w:rsidTr="003D1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C72F9" w:rsidRDefault="004C72F9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1397</w:t>
            </w:r>
          </w:p>
        </w:tc>
        <w:tc>
          <w:tcPr>
            <w:tcW w:w="2311" w:type="dxa"/>
          </w:tcPr>
          <w:p w:rsidR="004C72F9" w:rsidRDefault="00217725" w:rsidP="003D1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4C72F9" w:rsidTr="003D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C72F9" w:rsidRDefault="004C72F9" w:rsidP="003D1D45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1398</w:t>
            </w:r>
          </w:p>
        </w:tc>
        <w:tc>
          <w:tcPr>
            <w:tcW w:w="2311" w:type="dxa"/>
          </w:tcPr>
          <w:p w:rsidR="004C72F9" w:rsidRDefault="00217725" w:rsidP="003D1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</w:tr>
    </w:tbl>
    <w:p w:rsidR="004C72F9" w:rsidRPr="004C72F9" w:rsidRDefault="004C72F9" w:rsidP="004C72F9">
      <w:pPr>
        <w:rPr>
          <w:rtl/>
        </w:rPr>
      </w:pPr>
    </w:p>
    <w:p w:rsidR="005B1E19" w:rsidRPr="00BC3FE3" w:rsidRDefault="005B1E19" w:rsidP="008E448B">
      <w:pPr>
        <w:pStyle w:val="Heading2"/>
        <w:rPr>
          <w:rtl/>
        </w:rPr>
      </w:pPr>
      <w:bookmarkStart w:id="97" w:name="_Toc43162337"/>
      <w:r>
        <w:rPr>
          <w:rFonts w:hint="cs"/>
          <w:rtl/>
        </w:rPr>
        <w:lastRenderedPageBreak/>
        <w:t xml:space="preserve">سامانه </w:t>
      </w:r>
      <w:r w:rsidR="001B5A9E">
        <w:rPr>
          <w:rFonts w:hint="cs"/>
          <w:rtl/>
        </w:rPr>
        <w:t>خیام</w:t>
      </w:r>
      <w:bookmarkEnd w:id="97"/>
    </w:p>
    <w:p w:rsidR="005B1E19" w:rsidRDefault="005B1E19" w:rsidP="00D40A6B">
      <w:pPr>
        <w:ind w:left="360"/>
        <w:jc w:val="both"/>
        <w:rPr>
          <w:rtl/>
        </w:rPr>
      </w:pPr>
      <w:r w:rsidRPr="00BC3FE3">
        <w:rPr>
          <w:rtl/>
        </w:rPr>
        <w:t xml:space="preserve">سامانه </w:t>
      </w:r>
      <w:r w:rsidR="001B5A9E">
        <w:rPr>
          <w:rtl/>
        </w:rPr>
        <w:t>خیام</w:t>
      </w:r>
      <w:r w:rsidRPr="00BC3FE3">
        <w:rPr>
          <w:rtl/>
        </w:rPr>
        <w:t xml:space="preserve">، عنوان سيستم تحت وبي است كه ويژگي اصلي </w:t>
      </w:r>
      <w:r w:rsidR="00D40A6B">
        <w:rPr>
          <w:rFonts w:hint="cs"/>
          <w:rtl/>
        </w:rPr>
        <w:t>آن</w:t>
      </w:r>
      <w:r w:rsidRPr="00BC3FE3">
        <w:rPr>
          <w:rtl/>
        </w:rPr>
        <w:t xml:space="preserve"> نمايش اطلاعات رسته</w:t>
      </w:r>
      <w:r>
        <w:rPr>
          <w:rFonts w:hint="cs"/>
          <w:rtl/>
        </w:rPr>
        <w:t>‌</w:t>
      </w:r>
      <w:r w:rsidRPr="00BC3FE3">
        <w:rPr>
          <w:rtl/>
        </w:rPr>
        <w:t>بندي نشريه</w:t>
      </w:r>
      <w:r>
        <w:rPr>
          <w:rFonts w:hint="cs"/>
          <w:rtl/>
        </w:rPr>
        <w:t>‌</w:t>
      </w:r>
      <w:r w:rsidRPr="00BC3FE3">
        <w:rPr>
          <w:rtl/>
        </w:rPr>
        <w:t>ها اعم از داخلي و خارجي براي عموم مراجعه</w:t>
      </w:r>
      <w:r>
        <w:rPr>
          <w:rFonts w:hint="cs"/>
          <w:rtl/>
        </w:rPr>
        <w:t>‌</w:t>
      </w:r>
      <w:r w:rsidRPr="00BC3FE3">
        <w:rPr>
          <w:rtl/>
        </w:rPr>
        <w:t>كنندگان به وب سايت است و محدود به كاربران و اعضا نمي</w:t>
      </w:r>
      <w:r>
        <w:rPr>
          <w:rFonts w:hint="cs"/>
          <w:rtl/>
        </w:rPr>
        <w:t>‌</w:t>
      </w:r>
      <w:r w:rsidRPr="00BC3FE3">
        <w:rPr>
          <w:rtl/>
        </w:rPr>
        <w:t xml:space="preserve">شود. بازديدكنندگان سامانه </w:t>
      </w:r>
      <w:r w:rsidR="001B5A9E">
        <w:rPr>
          <w:rtl/>
        </w:rPr>
        <w:t>خیام</w:t>
      </w:r>
      <w:r w:rsidRPr="00BC3FE3">
        <w:rPr>
          <w:rtl/>
        </w:rPr>
        <w:t xml:space="preserve"> در اقصي نقاط جهان، بدون نياز به اطلاعات كاربري خاص يا عضويت در آن، مي</w:t>
      </w:r>
      <w:r>
        <w:rPr>
          <w:rFonts w:hint="cs"/>
          <w:rtl/>
        </w:rPr>
        <w:t>‌</w:t>
      </w:r>
      <w:r w:rsidRPr="00BC3FE3">
        <w:rPr>
          <w:rtl/>
        </w:rPr>
        <w:t>توانند آخرين نتايج تغييرات ايجاد شده در رسته</w:t>
      </w:r>
      <w:r>
        <w:rPr>
          <w:rFonts w:hint="cs"/>
          <w:rtl/>
        </w:rPr>
        <w:t>‌</w:t>
      </w:r>
      <w:r w:rsidRPr="00BC3FE3">
        <w:rPr>
          <w:rtl/>
        </w:rPr>
        <w:t>بندي نشريه</w:t>
      </w:r>
      <w:r>
        <w:rPr>
          <w:rFonts w:hint="cs"/>
          <w:rtl/>
        </w:rPr>
        <w:t>‌</w:t>
      </w:r>
      <w:r w:rsidRPr="00BC3FE3">
        <w:rPr>
          <w:rtl/>
        </w:rPr>
        <w:t>ها و مجلات علمي و تخصصي الكترونيكي كه توسط داوران منتخب دانشگاه شهيد بهشتي انجام گرفته، را مشاهده كنند</w:t>
      </w:r>
      <w:r>
        <w:rPr>
          <w:rFonts w:hint="cs"/>
          <w:rtl/>
        </w:rPr>
        <w:t>. در این سامانه مجلات با نظر کارشناسان و داوران رسته‌بندی شده و برای مجلات اولویت تعیین خواهد شد تا زمینه اصلی فعالیت مجله مشخص شده و تفکیک مجلات از هم دقیق‌تر صورت پذیرد.</w:t>
      </w:r>
    </w:p>
    <w:p w:rsidR="005B1E19" w:rsidRDefault="005B1E19" w:rsidP="00C15C04">
      <w:pPr>
        <w:ind w:left="360"/>
        <w:jc w:val="both"/>
        <w:rPr>
          <w:rtl/>
        </w:rPr>
      </w:pPr>
      <w:r>
        <w:rPr>
          <w:rFonts w:hint="cs"/>
          <w:rtl/>
        </w:rPr>
        <w:t xml:space="preserve">تا پایان </w:t>
      </w:r>
      <w:r w:rsidR="00C15C04">
        <w:rPr>
          <w:rFonts w:hint="cs"/>
          <w:rtl/>
        </w:rPr>
        <w:t xml:space="preserve">سال 1398 </w:t>
      </w:r>
      <w:r>
        <w:rPr>
          <w:rFonts w:hint="cs"/>
          <w:rtl/>
        </w:rPr>
        <w:t xml:space="preserve">با برگزاری جلسات متعدد برای </w:t>
      </w:r>
      <w:r w:rsidR="001B5A9E">
        <w:rPr>
          <w:rFonts w:hint="cs"/>
          <w:rtl/>
        </w:rPr>
        <w:t>خیام</w:t>
      </w:r>
      <w:r>
        <w:rPr>
          <w:rFonts w:hint="cs"/>
          <w:rtl/>
        </w:rPr>
        <w:t xml:space="preserve"> موارد زیر انجام شد:</w:t>
      </w:r>
    </w:p>
    <w:p w:rsidR="005B1E19" w:rsidRDefault="005B1E19" w:rsidP="005B1E19">
      <w:pPr>
        <w:ind w:left="360"/>
        <w:jc w:val="both"/>
        <w:rPr>
          <w:rtl/>
        </w:rPr>
      </w:pPr>
      <w:r>
        <w:rPr>
          <w:rFonts w:hint="cs"/>
          <w:rtl/>
        </w:rPr>
        <w:t>طراحی پلت فرم اولیه برای اعضا جهت بروز رسانی مجلات</w:t>
      </w:r>
    </w:p>
    <w:p w:rsidR="005B1E19" w:rsidRDefault="005B1E19" w:rsidP="005B1E19">
      <w:pPr>
        <w:ind w:left="360"/>
        <w:jc w:val="both"/>
        <w:rPr>
          <w:rtl/>
        </w:rPr>
      </w:pPr>
      <w:r>
        <w:rPr>
          <w:rFonts w:hint="cs"/>
          <w:rtl/>
        </w:rPr>
        <w:t>طراحی صفحه نمایش مجلات</w:t>
      </w:r>
    </w:p>
    <w:p w:rsidR="005B1E19" w:rsidRDefault="005B1E19" w:rsidP="005B1E19">
      <w:pPr>
        <w:ind w:left="360"/>
        <w:jc w:val="both"/>
        <w:rPr>
          <w:rtl/>
        </w:rPr>
      </w:pPr>
      <w:r>
        <w:rPr>
          <w:rFonts w:hint="cs"/>
          <w:rtl/>
        </w:rPr>
        <w:t>طراحی صفحه داوری مجلات</w:t>
      </w:r>
    </w:p>
    <w:p w:rsidR="005B1E19" w:rsidRDefault="005B1E19" w:rsidP="001F2E35">
      <w:pPr>
        <w:ind w:left="360"/>
        <w:jc w:val="both"/>
        <w:rPr>
          <w:rtl/>
        </w:rPr>
      </w:pPr>
      <w:r>
        <w:rPr>
          <w:rFonts w:hint="cs"/>
          <w:rtl/>
        </w:rPr>
        <w:t xml:space="preserve">طراحی داشبرد برای داور و </w:t>
      </w:r>
      <w:r w:rsidR="001F2E35">
        <w:rPr>
          <w:rFonts w:hint="cs"/>
          <w:rtl/>
        </w:rPr>
        <w:t>مسئول</w:t>
      </w:r>
    </w:p>
    <w:p w:rsidR="005B1E19" w:rsidRDefault="005B1E19" w:rsidP="005B1E19">
      <w:pPr>
        <w:ind w:left="360"/>
        <w:jc w:val="both"/>
        <w:rPr>
          <w:rtl/>
        </w:rPr>
      </w:pPr>
      <w:r>
        <w:rPr>
          <w:rFonts w:hint="cs"/>
          <w:rtl/>
        </w:rPr>
        <w:t>بارگزاری 50 هزار مجله در سامانه</w:t>
      </w:r>
    </w:p>
    <w:p w:rsidR="005B1E19" w:rsidRPr="00BC3FE3" w:rsidRDefault="005B1E19" w:rsidP="005B1E19">
      <w:pPr>
        <w:ind w:left="360"/>
        <w:jc w:val="both"/>
      </w:pPr>
      <w:r>
        <w:rPr>
          <w:rFonts w:hint="cs"/>
          <w:rtl/>
        </w:rPr>
        <w:t>تعیین وضعیت اعتبار حدود 24 هزار مجله از نظر نامعتبر، معتبر و عالی بودن</w:t>
      </w:r>
    </w:p>
    <w:p w:rsidR="007C0FC4" w:rsidRDefault="008D2CB5" w:rsidP="00CE36B2">
      <w:pPr>
        <w:pStyle w:val="Heading2"/>
        <w:rPr>
          <w:rtl/>
        </w:rPr>
      </w:pPr>
      <w:bookmarkStart w:id="98" w:name="_Toc43162338"/>
      <w:r>
        <w:rPr>
          <w:rFonts w:hint="cs"/>
          <w:rtl/>
        </w:rPr>
        <w:lastRenderedPageBreak/>
        <w:t>تهیه</w:t>
      </w:r>
      <w:r w:rsidR="007C0FC4" w:rsidRPr="00590C07">
        <w:rPr>
          <w:rFonts w:hint="cs"/>
          <w:rtl/>
        </w:rPr>
        <w:t xml:space="preserve"> آیین</w:t>
      </w:r>
      <w:r w:rsidR="007C0FC4" w:rsidRPr="00590C07">
        <w:rPr>
          <w:rFonts w:hint="cs"/>
          <w:rtl/>
        </w:rPr>
        <w:softHyphen/>
        <w:t>نامه</w:t>
      </w:r>
      <w:r w:rsidR="007C0FC4" w:rsidRPr="00590C07">
        <w:rPr>
          <w:rFonts w:hint="cs"/>
          <w:rtl/>
        </w:rPr>
        <w:softHyphen/>
        <w:t>ها</w:t>
      </w:r>
      <w:r w:rsidR="00CE36B2">
        <w:rPr>
          <w:rFonts w:hint="cs"/>
          <w:rtl/>
        </w:rPr>
        <w:t>،</w:t>
      </w:r>
      <w:r w:rsidR="00890F30">
        <w:rPr>
          <w:rFonts w:hint="cs"/>
          <w:rtl/>
        </w:rPr>
        <w:t xml:space="preserve"> </w:t>
      </w:r>
      <w:r w:rsidR="007C0FC4" w:rsidRPr="00590C07">
        <w:rPr>
          <w:rFonts w:hint="cs"/>
          <w:rtl/>
        </w:rPr>
        <w:t>شیوه</w:t>
      </w:r>
      <w:r w:rsidR="007C0FC4" w:rsidRPr="00590C07">
        <w:rPr>
          <w:rFonts w:hint="cs"/>
          <w:rtl/>
        </w:rPr>
        <w:softHyphen/>
        <w:t>نامه</w:t>
      </w:r>
      <w:r w:rsidR="007C0FC4" w:rsidRPr="00590C07">
        <w:rPr>
          <w:rFonts w:hint="cs"/>
          <w:rtl/>
        </w:rPr>
        <w:softHyphen/>
        <w:t>ها</w:t>
      </w:r>
      <w:bookmarkEnd w:id="98"/>
      <w:r w:rsidR="00CE36B2">
        <w:rPr>
          <w:rFonts w:hint="cs"/>
          <w:rtl/>
        </w:rPr>
        <w:t xml:space="preserve"> و دستورالعمل</w:t>
      </w:r>
      <w:r w:rsidR="00CE36B2">
        <w:rPr>
          <w:rtl/>
        </w:rPr>
        <w:softHyphen/>
      </w:r>
      <w:r w:rsidR="00CE36B2">
        <w:rPr>
          <w:rFonts w:hint="cs"/>
          <w:rtl/>
        </w:rPr>
        <w:t>ها</w:t>
      </w:r>
      <w:r w:rsidR="007C0FC4">
        <w:rPr>
          <w:rFonts w:hint="cs"/>
          <w:rtl/>
        </w:rPr>
        <w:t xml:space="preserve"> </w:t>
      </w:r>
      <w:bookmarkEnd w:id="90"/>
      <w:r w:rsidR="00CE36B2">
        <w:rPr>
          <w:rFonts w:hint="cs"/>
          <w:rtl/>
        </w:rPr>
        <w:t xml:space="preserve"> </w:t>
      </w:r>
    </w:p>
    <w:p w:rsidR="00897324" w:rsidRPr="00897324" w:rsidRDefault="00897324" w:rsidP="00531B9B">
      <w:pPr>
        <w:pStyle w:val="Heading3"/>
        <w:numPr>
          <w:ilvl w:val="0"/>
          <w:numId w:val="35"/>
        </w:numPr>
        <w:rPr>
          <w:rtl/>
        </w:rPr>
      </w:pPr>
      <w:bookmarkStart w:id="99" w:name="_Toc43162339"/>
      <w:r w:rsidRPr="00897324">
        <w:rPr>
          <w:rtl/>
        </w:rPr>
        <w:t>آ</w:t>
      </w:r>
      <w:r w:rsidRPr="00897324">
        <w:rPr>
          <w:rFonts w:hint="cs"/>
          <w:rtl/>
        </w:rPr>
        <w:t>یی</w:t>
      </w:r>
      <w:r w:rsidRPr="00897324">
        <w:rPr>
          <w:rFonts w:hint="eastAsia"/>
          <w:rtl/>
        </w:rPr>
        <w:t>ن</w:t>
      </w:r>
      <w:r w:rsidRPr="00897324">
        <w:rPr>
          <w:rFonts w:ascii="Cambria" w:hAnsi="Cambria"/>
          <w:rtl/>
        </w:rPr>
        <w:softHyphen/>
      </w:r>
      <w:r w:rsidRPr="00897324">
        <w:rPr>
          <w:rFonts w:ascii="Cambria" w:hAnsi="Cambria" w:hint="cs"/>
          <w:rtl/>
        </w:rPr>
        <w:t>نامه</w:t>
      </w:r>
      <w:r w:rsidRPr="00897324">
        <w:rPr>
          <w:rFonts w:ascii="Cambria" w:hAnsi="Cambria"/>
          <w:rtl/>
        </w:rPr>
        <w:softHyphen/>
      </w:r>
      <w:r w:rsidRPr="00897324">
        <w:rPr>
          <w:rFonts w:ascii="Cambria" w:hAnsi="Cambria" w:hint="cs"/>
          <w:rtl/>
        </w:rPr>
        <w:t>ها</w:t>
      </w:r>
      <w:r w:rsidR="00531B9B">
        <w:rPr>
          <w:rFonts w:hint="cs"/>
          <w:rtl/>
        </w:rPr>
        <w:t>،</w:t>
      </w:r>
      <w:r w:rsidRPr="00897324">
        <w:rPr>
          <w:rtl/>
        </w:rPr>
        <w:t xml:space="preserve"> ش</w:t>
      </w:r>
      <w:r w:rsidRPr="00897324">
        <w:rPr>
          <w:rFonts w:hint="cs"/>
          <w:rtl/>
        </w:rPr>
        <w:t>ی</w:t>
      </w:r>
      <w:r w:rsidRPr="00897324">
        <w:rPr>
          <w:rFonts w:hint="eastAsia"/>
          <w:rtl/>
        </w:rPr>
        <w:t>وه</w:t>
      </w:r>
      <w:r w:rsidRPr="00897324">
        <w:rPr>
          <w:rFonts w:ascii="Cambria" w:hAnsi="Cambria"/>
          <w:rtl/>
        </w:rPr>
        <w:softHyphen/>
      </w:r>
      <w:r w:rsidRPr="00897324">
        <w:rPr>
          <w:rFonts w:ascii="Cambria" w:hAnsi="Cambria" w:hint="cs"/>
          <w:rtl/>
        </w:rPr>
        <w:t>نامه</w:t>
      </w:r>
      <w:r w:rsidRPr="00897324">
        <w:rPr>
          <w:rFonts w:ascii="Cambria" w:hAnsi="Cambria"/>
          <w:rtl/>
        </w:rPr>
        <w:softHyphen/>
      </w:r>
      <w:r w:rsidR="00531B9B">
        <w:rPr>
          <w:rFonts w:ascii="Cambria" w:hAnsi="Cambria" w:hint="cs"/>
          <w:rtl/>
        </w:rPr>
        <w:t xml:space="preserve"> و دستورالعمل</w:t>
      </w:r>
      <w:r w:rsidR="00531B9B">
        <w:rPr>
          <w:rFonts w:ascii="Cambria" w:hAnsi="Cambria"/>
          <w:rtl/>
        </w:rPr>
        <w:softHyphen/>
      </w:r>
      <w:r w:rsidR="00531B9B">
        <w:rPr>
          <w:rFonts w:ascii="Cambria" w:hAnsi="Cambria" w:hint="cs"/>
          <w:rtl/>
        </w:rPr>
        <w:t>های</w:t>
      </w:r>
      <w:r w:rsidRPr="00897324">
        <w:rPr>
          <w:rFonts w:ascii="Cambria" w:hAnsi="Cambria" w:hint="cs"/>
          <w:rtl/>
        </w:rPr>
        <w:t xml:space="preserve"> </w:t>
      </w:r>
      <w:r w:rsidR="00890F30">
        <w:rPr>
          <w:rFonts w:ascii="Cambria" w:hAnsi="Cambria" w:hint="cs"/>
          <w:rtl/>
        </w:rPr>
        <w:t xml:space="preserve">مصوب طی </w:t>
      </w:r>
      <w:r w:rsidRPr="00897324">
        <w:rPr>
          <w:rFonts w:ascii="Cambria" w:hAnsi="Cambria" w:hint="cs"/>
          <w:rtl/>
        </w:rPr>
        <w:t>سال</w:t>
      </w:r>
      <w:r w:rsidR="00890F30">
        <w:rPr>
          <w:rFonts w:ascii="Cambria" w:hAnsi="Cambria"/>
          <w:rtl/>
        </w:rPr>
        <w:softHyphen/>
      </w:r>
      <w:r w:rsidR="00890F30">
        <w:rPr>
          <w:rFonts w:ascii="Cambria" w:hAnsi="Cambria" w:hint="cs"/>
          <w:rtl/>
        </w:rPr>
        <w:t>های</w:t>
      </w:r>
      <w:r w:rsidRPr="00897324">
        <w:rPr>
          <w:rFonts w:ascii="Cambria" w:hAnsi="Cambria" w:hint="cs"/>
          <w:rtl/>
        </w:rPr>
        <w:t xml:space="preserve"> 1399-1394</w:t>
      </w:r>
      <w:bookmarkEnd w:id="99"/>
    </w:p>
    <w:p w:rsidR="007C0FC4" w:rsidRPr="00590C07" w:rsidRDefault="007C0FC4" w:rsidP="006D3B5A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تهیه فهرست نشریه</w:t>
      </w:r>
      <w:r w:rsidRPr="00590C07">
        <w:rPr>
          <w:rFonts w:hint="cs"/>
          <w:rtl/>
          <w:lang w:bidi="fa-IR"/>
        </w:rPr>
        <w:softHyphen/>
        <w:t xml:space="preserve">های عالی، سفید، </w:t>
      </w:r>
      <w:r w:rsidR="008D2CB5">
        <w:rPr>
          <w:rFonts w:hint="cs"/>
          <w:rtl/>
          <w:lang w:bidi="fa-IR"/>
        </w:rPr>
        <w:t>نامعتبر</w:t>
      </w:r>
      <w:r w:rsidRPr="00590C07">
        <w:rPr>
          <w:rFonts w:hint="cs"/>
          <w:rtl/>
          <w:lang w:bidi="fa-IR"/>
        </w:rPr>
        <w:t xml:space="preserve">، جعلی، </w:t>
      </w:r>
      <w:r w:rsidR="006D3B5A">
        <w:rPr>
          <w:rFonts w:hint="cs"/>
          <w:rtl/>
          <w:lang w:bidi="fa-IR"/>
        </w:rPr>
        <w:t xml:space="preserve">انتشارات </w:t>
      </w:r>
      <w:r w:rsidRPr="00590C07">
        <w:rPr>
          <w:rFonts w:hint="cs"/>
          <w:rtl/>
          <w:lang w:bidi="fa-IR"/>
        </w:rPr>
        <w:t>نامعتبر</w:t>
      </w:r>
    </w:p>
    <w:p w:rsidR="007C0FC4" w:rsidRPr="00590C07" w:rsidRDefault="007C0FC4" w:rsidP="007C0FC4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تصویب آیین</w:t>
      </w:r>
      <w:r w:rsidRPr="00590C07">
        <w:rPr>
          <w:rFonts w:hint="cs"/>
          <w:rtl/>
          <w:lang w:bidi="fa-IR"/>
        </w:rPr>
        <w:softHyphen/>
        <w:t>نامه طرح</w:t>
      </w:r>
      <w:r w:rsidRPr="00590C07">
        <w:rPr>
          <w:rFonts w:hint="cs"/>
          <w:rtl/>
          <w:lang w:bidi="fa-IR"/>
        </w:rPr>
        <w:softHyphen/>
        <w:t>های پژوهشی درون</w:t>
      </w:r>
      <w:r w:rsidRPr="00590C07">
        <w:rPr>
          <w:rFonts w:hint="cs"/>
          <w:rtl/>
          <w:lang w:bidi="fa-IR"/>
        </w:rPr>
        <w:softHyphen/>
        <w:t xml:space="preserve">سازمانی ویژه </w:t>
      </w:r>
      <w:r w:rsidR="005D24F7">
        <w:rPr>
          <w:rFonts w:hint="cs"/>
          <w:rtl/>
          <w:lang w:bidi="fa-IR"/>
        </w:rPr>
        <w:t>علوم</w:t>
      </w:r>
      <w:r w:rsidR="005D24F7">
        <w:rPr>
          <w:rtl/>
          <w:lang w:bidi="fa-IR"/>
        </w:rPr>
        <w:t xml:space="preserve"> </w:t>
      </w:r>
      <w:r w:rsidR="005D24F7">
        <w:rPr>
          <w:rFonts w:hint="cs"/>
          <w:rtl/>
          <w:lang w:bidi="fa-IR"/>
        </w:rPr>
        <w:t>انسانی</w:t>
      </w:r>
    </w:p>
    <w:p w:rsidR="007C0FC4" w:rsidRPr="00590C07" w:rsidRDefault="00164F49" w:rsidP="00164F49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>
        <w:rPr>
          <w:rFonts w:hint="cs"/>
          <w:rtl/>
          <w:lang w:bidi="fa-IR"/>
        </w:rPr>
        <w:t>تصویب آیین</w:t>
      </w:r>
      <w:r>
        <w:rPr>
          <w:rFonts w:hint="cs"/>
          <w:rtl/>
          <w:lang w:bidi="fa-IR"/>
        </w:rPr>
        <w:softHyphen/>
        <w:t>نامه شرکت اعضاء</w:t>
      </w:r>
      <w:r w:rsidR="007C0FC4" w:rsidRPr="00590C07">
        <w:rPr>
          <w:rFonts w:hint="cs"/>
          <w:rtl/>
          <w:lang w:bidi="fa-IR"/>
        </w:rPr>
        <w:t xml:space="preserve"> </w:t>
      </w:r>
      <w:r w:rsidR="005D24F7">
        <w:rPr>
          <w:rFonts w:hint="cs"/>
          <w:rtl/>
          <w:lang w:bidi="fa-IR"/>
        </w:rPr>
        <w:t>هیئت‌علمی</w:t>
      </w:r>
      <w:r w:rsidR="007C0FC4" w:rsidRPr="00590C07">
        <w:rPr>
          <w:rFonts w:hint="cs"/>
          <w:rtl/>
          <w:lang w:bidi="fa-IR"/>
        </w:rPr>
        <w:t xml:space="preserve"> در همایش</w:t>
      </w:r>
      <w:r w:rsidR="007C0FC4" w:rsidRPr="00590C07">
        <w:rPr>
          <w:rFonts w:hint="cs"/>
          <w:rtl/>
          <w:lang w:bidi="fa-IR"/>
        </w:rPr>
        <w:softHyphen/>
        <w:t>های علمی خارج از کشور</w:t>
      </w:r>
    </w:p>
    <w:p w:rsidR="007C0FC4" w:rsidRPr="00590C07" w:rsidRDefault="007C0FC4" w:rsidP="007C0FC4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تصویب آیین</w:t>
      </w:r>
      <w:r w:rsidRPr="00590C07">
        <w:rPr>
          <w:rFonts w:hint="cs"/>
          <w:rtl/>
          <w:lang w:bidi="fa-IR"/>
        </w:rPr>
        <w:softHyphen/>
        <w:t>نامه پذیرش اعضاء وابسته از داخل و خارج دانشگاه</w:t>
      </w:r>
    </w:p>
    <w:p w:rsidR="007C0FC4" w:rsidRPr="00590C07" w:rsidRDefault="007C0FC4" w:rsidP="007C0FC4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تصویب دستورالعمل اجرایی و نحوه برگزاری همایش</w:t>
      </w:r>
      <w:r w:rsidRPr="00590C07">
        <w:rPr>
          <w:rFonts w:hint="cs"/>
          <w:rtl/>
          <w:lang w:bidi="fa-IR"/>
        </w:rPr>
        <w:softHyphen/>
        <w:t>های علمی- ملی و بین</w:t>
      </w:r>
      <w:r w:rsidRPr="00590C07">
        <w:rPr>
          <w:rFonts w:hint="cs"/>
          <w:rtl/>
          <w:lang w:bidi="fa-IR"/>
        </w:rPr>
        <w:softHyphen/>
        <w:t>المللی</w:t>
      </w:r>
    </w:p>
    <w:p w:rsidR="007C0FC4" w:rsidRPr="00590C07" w:rsidRDefault="007C0FC4" w:rsidP="007C0FC4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 w:rsidRPr="00590C07">
        <w:rPr>
          <w:rFonts w:hint="cs"/>
          <w:rtl/>
          <w:lang w:bidi="fa-IR"/>
        </w:rPr>
        <w:t>تصویب دستورالعمل چاپ مقاله مستخرج از رساله دانشجویان دکتری در مجلات معتبر</w:t>
      </w:r>
    </w:p>
    <w:p w:rsidR="007C0FC4" w:rsidRDefault="00381066" w:rsidP="007C0FC4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تصویب </w:t>
      </w:r>
      <w:r w:rsidR="007C0FC4" w:rsidRPr="00590C07">
        <w:rPr>
          <w:rFonts w:hint="cs"/>
          <w:rtl/>
          <w:lang w:bidi="fa-IR"/>
        </w:rPr>
        <w:t>شیوه</w:t>
      </w:r>
      <w:r w:rsidR="007C0FC4" w:rsidRPr="00590C07">
        <w:rPr>
          <w:rFonts w:hint="cs"/>
          <w:rtl/>
          <w:lang w:bidi="fa-IR"/>
        </w:rPr>
        <w:softHyphen/>
        <w:t>نامه کارگروه اعتبارسنجی نشریات</w:t>
      </w:r>
    </w:p>
    <w:p w:rsidR="00A04C7E" w:rsidRDefault="00381066" w:rsidP="007C0FC4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تصویب </w:t>
      </w:r>
      <w:r w:rsidR="00A04C7E">
        <w:rPr>
          <w:rFonts w:hint="cs"/>
          <w:rtl/>
          <w:lang w:bidi="fa-IR"/>
        </w:rPr>
        <w:t>شیوه</w:t>
      </w:r>
      <w:r w:rsidR="00A04C7E">
        <w:rPr>
          <w:rtl/>
          <w:lang w:bidi="fa-IR"/>
        </w:rPr>
        <w:softHyphen/>
      </w:r>
      <w:r w:rsidR="00A04C7E">
        <w:rPr>
          <w:rFonts w:hint="cs"/>
          <w:rtl/>
          <w:lang w:bidi="fa-IR"/>
        </w:rPr>
        <w:t>نامه تقدیر از پژوهشگران دانشگاه</w:t>
      </w:r>
    </w:p>
    <w:p w:rsidR="002770CC" w:rsidRDefault="002770CC" w:rsidP="007C0FC4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>
        <w:rPr>
          <w:rFonts w:hint="cs"/>
          <w:rtl/>
          <w:lang w:bidi="fa-IR"/>
        </w:rPr>
        <w:t>تصویب شیوه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نامه به روزرسانی فهرست نشریه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سفید</w:t>
      </w:r>
    </w:p>
    <w:p w:rsidR="005B0BB7" w:rsidRDefault="00B73F64" w:rsidP="00C6051D">
      <w:pPr>
        <w:pStyle w:val="ListParagraph"/>
        <w:numPr>
          <w:ilvl w:val="0"/>
          <w:numId w:val="4"/>
        </w:numPr>
        <w:ind w:left="578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تصویب </w:t>
      </w:r>
      <w:r w:rsidR="005B0BB7">
        <w:rPr>
          <w:rFonts w:hint="cs"/>
          <w:rtl/>
          <w:lang w:bidi="fa-IR"/>
        </w:rPr>
        <w:t xml:space="preserve">شرح وظایف معاونین </w:t>
      </w:r>
      <w:r w:rsidR="00C6051D">
        <w:rPr>
          <w:rFonts w:hint="cs"/>
          <w:rtl/>
          <w:lang w:bidi="fa-IR"/>
        </w:rPr>
        <w:t>پژو</w:t>
      </w:r>
      <w:r w:rsidR="005B0BB7">
        <w:rPr>
          <w:rFonts w:hint="cs"/>
          <w:rtl/>
          <w:lang w:bidi="fa-IR"/>
        </w:rPr>
        <w:t>هشی و فناوری</w:t>
      </w:r>
    </w:p>
    <w:p w:rsidR="00E94D41" w:rsidRDefault="00E94D41" w:rsidP="006D3B5A">
      <w:pPr>
        <w:pStyle w:val="Heading3"/>
        <w:numPr>
          <w:ilvl w:val="0"/>
          <w:numId w:val="35"/>
        </w:numPr>
        <w:rPr>
          <w:rtl/>
        </w:rPr>
      </w:pPr>
      <w:bookmarkStart w:id="100" w:name="_Toc43162340"/>
      <w:r w:rsidRPr="00E94D41">
        <w:rPr>
          <w:rFonts w:hint="cs"/>
          <w:rtl/>
        </w:rPr>
        <w:t>آیین</w:t>
      </w:r>
      <w:r w:rsidRPr="00E94D41">
        <w:rPr>
          <w:rtl/>
        </w:rPr>
        <w:softHyphen/>
      </w:r>
      <w:r w:rsidRPr="00E94D41">
        <w:rPr>
          <w:rFonts w:hint="cs"/>
          <w:rtl/>
        </w:rPr>
        <w:t>نامه</w:t>
      </w:r>
      <w:r w:rsidRPr="00E94D41">
        <w:rPr>
          <w:rtl/>
        </w:rPr>
        <w:softHyphen/>
      </w:r>
      <w:r w:rsidRPr="00E94D41">
        <w:rPr>
          <w:rFonts w:hint="cs"/>
          <w:rtl/>
        </w:rPr>
        <w:t>ها</w:t>
      </w:r>
      <w:r w:rsidR="006D3B5A">
        <w:rPr>
          <w:rFonts w:hint="cs"/>
          <w:rtl/>
        </w:rPr>
        <w:t xml:space="preserve">، </w:t>
      </w:r>
      <w:r w:rsidRPr="00E94D41">
        <w:rPr>
          <w:rFonts w:hint="cs"/>
          <w:rtl/>
        </w:rPr>
        <w:t>شیوه</w:t>
      </w:r>
      <w:r w:rsidRPr="00E94D41">
        <w:rPr>
          <w:rtl/>
        </w:rPr>
        <w:softHyphen/>
      </w:r>
      <w:r w:rsidRPr="00E94D41">
        <w:rPr>
          <w:rFonts w:hint="cs"/>
          <w:rtl/>
        </w:rPr>
        <w:t>نامه</w:t>
      </w:r>
      <w:r w:rsidR="006D3B5A">
        <w:rPr>
          <w:rFonts w:hint="cs"/>
          <w:rtl/>
        </w:rPr>
        <w:t xml:space="preserve"> و دستورالعمل</w:t>
      </w:r>
      <w:r w:rsidR="006D3B5A">
        <w:rPr>
          <w:rtl/>
        </w:rPr>
        <w:softHyphen/>
      </w:r>
      <w:r w:rsidR="006D3B5A">
        <w:rPr>
          <w:rFonts w:hint="cs"/>
          <w:rtl/>
        </w:rPr>
        <w:t>های</w:t>
      </w:r>
      <w:r w:rsidRPr="00E94D41">
        <w:rPr>
          <w:rFonts w:hint="cs"/>
          <w:rtl/>
        </w:rPr>
        <w:t xml:space="preserve"> پیشنهادی</w:t>
      </w:r>
      <w:r w:rsidR="00890F30">
        <w:rPr>
          <w:rFonts w:hint="cs"/>
          <w:rtl/>
        </w:rPr>
        <w:t xml:space="preserve"> و در حال بررسی</w:t>
      </w:r>
      <w:bookmarkEnd w:id="100"/>
    </w:p>
    <w:p w:rsidR="00E94D41" w:rsidRDefault="00E94D41" w:rsidP="00E94D41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1. دستورالعمل نحوه انتخاب استاد برجسته/ممتاز</w:t>
      </w:r>
    </w:p>
    <w:p w:rsidR="00E94D41" w:rsidRDefault="00E94D41" w:rsidP="00E94D41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2. آیین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نامه همیار پژوهشی</w:t>
      </w:r>
    </w:p>
    <w:p w:rsidR="00E94D41" w:rsidRDefault="00E94D41" w:rsidP="00F24097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3. دستورالعمل ترتیب اسامی و نحوه درج نشانی نویسندگان در بروندادهای </w:t>
      </w:r>
      <w:r w:rsidR="00F24097">
        <w:rPr>
          <w:rFonts w:hint="cs"/>
          <w:rtl/>
          <w:lang w:bidi="fa-IR"/>
        </w:rPr>
        <w:t>پژوهشی</w:t>
      </w:r>
    </w:p>
    <w:p w:rsidR="00F24097" w:rsidRPr="00F24097" w:rsidRDefault="00F24097" w:rsidP="00F24097">
      <w:pPr>
        <w:jc w:val="both"/>
        <w:rPr>
          <w:vertAlign w:val="subscript"/>
          <w:rtl/>
          <w:lang w:bidi="fa-IR"/>
        </w:rPr>
      </w:pPr>
      <w:r>
        <w:rPr>
          <w:rFonts w:hint="cs"/>
          <w:rtl/>
          <w:lang w:bidi="fa-IR"/>
        </w:rPr>
        <w:t>4. شیوه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نامه یکپارچه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آدرس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در واحدها </w:t>
      </w:r>
    </w:p>
    <w:p w:rsidR="00B73F64" w:rsidRDefault="00830BD6" w:rsidP="00DB3D38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5. </w:t>
      </w:r>
      <w:r w:rsidR="00E94D41">
        <w:rPr>
          <w:rFonts w:hint="cs"/>
          <w:rtl/>
          <w:lang w:bidi="fa-IR"/>
        </w:rPr>
        <w:t>شیوه</w:t>
      </w:r>
      <w:r w:rsidR="00E94D41">
        <w:rPr>
          <w:rtl/>
          <w:lang w:bidi="fa-IR"/>
        </w:rPr>
        <w:softHyphen/>
      </w:r>
      <w:r w:rsidR="00E94D41">
        <w:rPr>
          <w:rFonts w:hint="cs"/>
          <w:rtl/>
          <w:lang w:bidi="fa-IR"/>
        </w:rPr>
        <w:t xml:space="preserve">نامه کارگروه اخلاق </w:t>
      </w:r>
      <w:r w:rsidR="00DB3D38">
        <w:rPr>
          <w:rFonts w:hint="cs"/>
          <w:rtl/>
          <w:lang w:bidi="fa-IR"/>
        </w:rPr>
        <w:t>پژوهشی</w:t>
      </w:r>
      <w:r w:rsidR="00E94D41">
        <w:rPr>
          <w:rFonts w:hint="cs"/>
          <w:rtl/>
          <w:lang w:bidi="fa-IR"/>
        </w:rPr>
        <w:t xml:space="preserve"> </w:t>
      </w:r>
    </w:p>
    <w:p w:rsidR="00E94D41" w:rsidRDefault="00830BD6" w:rsidP="00DB3D38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6</w:t>
      </w:r>
      <w:r w:rsidR="00E94D41">
        <w:rPr>
          <w:rFonts w:hint="cs"/>
          <w:rtl/>
          <w:lang w:bidi="fa-IR"/>
        </w:rPr>
        <w:t xml:space="preserve">. دستورالعمل کمیته کارشناسی اخلاق </w:t>
      </w:r>
      <w:r w:rsidR="00DB3D38">
        <w:rPr>
          <w:rFonts w:hint="cs"/>
          <w:rtl/>
          <w:lang w:bidi="fa-IR"/>
        </w:rPr>
        <w:t>پژوهشی</w:t>
      </w:r>
    </w:p>
    <w:p w:rsidR="00F24097" w:rsidRDefault="00830BD6" w:rsidP="00F24097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7</w:t>
      </w:r>
      <w:r w:rsidR="00F24097">
        <w:rPr>
          <w:rFonts w:hint="cs"/>
          <w:rtl/>
          <w:lang w:bidi="fa-IR"/>
        </w:rPr>
        <w:t>. شیوه</w:t>
      </w:r>
      <w:r w:rsidR="00F24097">
        <w:rPr>
          <w:rtl/>
          <w:lang w:bidi="fa-IR"/>
        </w:rPr>
        <w:softHyphen/>
      </w:r>
      <w:r w:rsidR="00F24097">
        <w:rPr>
          <w:rFonts w:hint="cs"/>
          <w:rtl/>
          <w:lang w:bidi="fa-IR"/>
        </w:rPr>
        <w:t xml:space="preserve">نامه </w:t>
      </w:r>
      <w:r w:rsidR="00F24097" w:rsidRPr="00F24097">
        <w:rPr>
          <w:rtl/>
          <w:lang w:bidi="fa-IR"/>
        </w:rPr>
        <w:t>توانمندساز</w:t>
      </w:r>
      <w:r w:rsidR="00F24097" w:rsidRPr="00F24097">
        <w:rPr>
          <w:rFonts w:hint="cs"/>
          <w:rtl/>
          <w:lang w:bidi="fa-IR"/>
        </w:rPr>
        <w:t>ی</w:t>
      </w:r>
      <w:r w:rsidR="00F24097" w:rsidRPr="00F24097">
        <w:rPr>
          <w:rtl/>
          <w:lang w:bidi="fa-IR"/>
        </w:rPr>
        <w:t xml:space="preserve"> دانشجو</w:t>
      </w:r>
      <w:r w:rsidR="00F24097" w:rsidRPr="00F24097">
        <w:rPr>
          <w:rFonts w:hint="cs"/>
          <w:rtl/>
          <w:lang w:bidi="fa-IR"/>
        </w:rPr>
        <w:t>ی</w:t>
      </w:r>
      <w:r w:rsidR="00F24097" w:rsidRPr="00F24097">
        <w:rPr>
          <w:rFonts w:hint="eastAsia"/>
          <w:rtl/>
          <w:lang w:bidi="fa-IR"/>
        </w:rPr>
        <w:t>ان</w:t>
      </w:r>
      <w:r w:rsidR="00F24097" w:rsidRPr="00F24097">
        <w:rPr>
          <w:rtl/>
          <w:lang w:bidi="fa-IR"/>
        </w:rPr>
        <w:t xml:space="preserve"> تحص</w:t>
      </w:r>
      <w:r w:rsidR="00F24097" w:rsidRPr="00F24097">
        <w:rPr>
          <w:rFonts w:hint="cs"/>
          <w:rtl/>
          <w:lang w:bidi="fa-IR"/>
        </w:rPr>
        <w:t>ی</w:t>
      </w:r>
      <w:r w:rsidR="00F24097" w:rsidRPr="00F24097">
        <w:rPr>
          <w:rFonts w:hint="eastAsia"/>
          <w:rtl/>
          <w:lang w:bidi="fa-IR"/>
        </w:rPr>
        <w:t>لات</w:t>
      </w:r>
      <w:r w:rsidR="00F24097" w:rsidRPr="00F24097">
        <w:rPr>
          <w:rtl/>
          <w:lang w:bidi="fa-IR"/>
        </w:rPr>
        <w:t xml:space="preserve"> تکم</w:t>
      </w:r>
      <w:r w:rsidR="00F24097" w:rsidRPr="00F24097">
        <w:rPr>
          <w:rFonts w:hint="cs"/>
          <w:rtl/>
          <w:lang w:bidi="fa-IR"/>
        </w:rPr>
        <w:t>ی</w:t>
      </w:r>
      <w:r w:rsidR="00F24097" w:rsidRPr="00F24097">
        <w:rPr>
          <w:rFonts w:hint="eastAsia"/>
          <w:rtl/>
          <w:lang w:bidi="fa-IR"/>
        </w:rPr>
        <w:t>ل</w:t>
      </w:r>
      <w:r w:rsidR="00F24097" w:rsidRPr="00F24097">
        <w:rPr>
          <w:rFonts w:hint="cs"/>
          <w:rtl/>
          <w:lang w:bidi="fa-IR"/>
        </w:rPr>
        <w:t>ی</w:t>
      </w:r>
    </w:p>
    <w:p w:rsidR="00830BD6" w:rsidRDefault="00830BD6" w:rsidP="00F24097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8. شیوه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نامه اصول اخلاقی در داده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</w:t>
      </w:r>
    </w:p>
    <w:p w:rsidR="00B73F64" w:rsidRPr="00E94D41" w:rsidRDefault="00B73F64" w:rsidP="00F24097">
      <w:pPr>
        <w:jc w:val="both"/>
        <w:rPr>
          <w:lang w:bidi="fa-IR"/>
        </w:rPr>
      </w:pPr>
      <w:r>
        <w:rPr>
          <w:rFonts w:hint="cs"/>
          <w:rtl/>
          <w:lang w:bidi="fa-IR"/>
        </w:rPr>
        <w:t>9. شیوه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نامه کفایت دستاوردهای علمی دانشجویان دکتری</w:t>
      </w:r>
    </w:p>
    <w:p w:rsidR="00E94D41" w:rsidRDefault="00E94D41" w:rsidP="00E94D41">
      <w:pPr>
        <w:jc w:val="both"/>
        <w:rPr>
          <w:lang w:bidi="fa-IR"/>
        </w:rPr>
      </w:pPr>
    </w:p>
    <w:p w:rsidR="000D208A" w:rsidRPr="00590C07" w:rsidRDefault="000D208A" w:rsidP="000D208A">
      <w:pPr>
        <w:ind w:left="360"/>
        <w:jc w:val="both"/>
        <w:rPr>
          <w:lang w:bidi="fa-IR"/>
        </w:rPr>
      </w:pPr>
    </w:p>
    <w:sectPr w:rsidR="000D208A" w:rsidRPr="00590C07" w:rsidSect="00BE69D8">
      <w:footerReference w:type="default" r:id="rId32"/>
      <w:pgSz w:w="11907" w:h="16839" w:code="9"/>
      <w:pgMar w:top="1440" w:right="1440" w:bottom="1440" w:left="135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3A" w:rsidRDefault="00BC413A" w:rsidP="00ED1085">
      <w:pPr>
        <w:spacing w:after="0" w:line="240" w:lineRule="auto"/>
      </w:pPr>
      <w:r>
        <w:separator/>
      </w:r>
    </w:p>
  </w:endnote>
  <w:endnote w:type="continuationSeparator" w:id="0">
    <w:p w:rsidR="00BC413A" w:rsidRDefault="00BC413A" w:rsidP="00E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21977164"/>
      <w:docPartObj>
        <w:docPartGallery w:val="Page Numbers (Bottom of Page)"/>
        <w:docPartUnique/>
      </w:docPartObj>
    </w:sdtPr>
    <w:sdtContent>
      <w:p w:rsidR="003D1D45" w:rsidRDefault="003D1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BA8">
          <w:rPr>
            <w:noProof/>
            <w:rtl/>
          </w:rPr>
          <w:t>29</w:t>
        </w:r>
        <w:r>
          <w:rPr>
            <w:noProof/>
          </w:rPr>
          <w:fldChar w:fldCharType="end"/>
        </w:r>
      </w:p>
    </w:sdtContent>
  </w:sdt>
  <w:p w:rsidR="003D1D45" w:rsidRDefault="003D1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3A" w:rsidRDefault="00BC413A" w:rsidP="00ED1085">
      <w:pPr>
        <w:spacing w:after="0" w:line="240" w:lineRule="auto"/>
      </w:pPr>
      <w:r>
        <w:separator/>
      </w:r>
    </w:p>
  </w:footnote>
  <w:footnote w:type="continuationSeparator" w:id="0">
    <w:p w:rsidR="00BC413A" w:rsidRDefault="00BC413A" w:rsidP="00E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E6F"/>
    <w:multiLevelType w:val="hybridMultilevel"/>
    <w:tmpl w:val="7A9C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693"/>
    <w:multiLevelType w:val="hybridMultilevel"/>
    <w:tmpl w:val="B9F22364"/>
    <w:lvl w:ilvl="0" w:tplc="CAE6664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2A9"/>
    <w:multiLevelType w:val="hybridMultilevel"/>
    <w:tmpl w:val="57DC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2EA"/>
    <w:multiLevelType w:val="multilevel"/>
    <w:tmpl w:val="671AE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F02C28"/>
    <w:multiLevelType w:val="hybridMultilevel"/>
    <w:tmpl w:val="57DC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4E4C"/>
    <w:multiLevelType w:val="hybridMultilevel"/>
    <w:tmpl w:val="3C087D3E"/>
    <w:lvl w:ilvl="0" w:tplc="2FF4FE6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C63"/>
    <w:multiLevelType w:val="hybridMultilevel"/>
    <w:tmpl w:val="B35AF1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7B5E"/>
    <w:multiLevelType w:val="hybridMultilevel"/>
    <w:tmpl w:val="57DC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B782E"/>
    <w:multiLevelType w:val="hybridMultilevel"/>
    <w:tmpl w:val="8A428942"/>
    <w:lvl w:ilvl="0" w:tplc="423E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CE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8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0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4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2D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C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57705A"/>
    <w:multiLevelType w:val="hybridMultilevel"/>
    <w:tmpl w:val="DAE2D30C"/>
    <w:lvl w:ilvl="0" w:tplc="2D0C7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E4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83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2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D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20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4F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8F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C3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E6248"/>
    <w:multiLevelType w:val="hybridMultilevel"/>
    <w:tmpl w:val="BA8C24FA"/>
    <w:lvl w:ilvl="0" w:tplc="D7207158">
      <w:start w:val="1"/>
      <w:numFmt w:val="decimal"/>
      <w:lvlText w:val="(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A34D1"/>
    <w:multiLevelType w:val="hybridMultilevel"/>
    <w:tmpl w:val="57DC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18EA"/>
    <w:multiLevelType w:val="hybridMultilevel"/>
    <w:tmpl w:val="E5E8861A"/>
    <w:lvl w:ilvl="0" w:tplc="51D0056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D27FF"/>
    <w:multiLevelType w:val="hybridMultilevel"/>
    <w:tmpl w:val="4F947008"/>
    <w:lvl w:ilvl="0" w:tplc="22822AAC">
      <w:start w:val="5"/>
      <w:numFmt w:val="arabicAlpha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E334D62"/>
    <w:multiLevelType w:val="hybridMultilevel"/>
    <w:tmpl w:val="E6C48EFC"/>
    <w:lvl w:ilvl="0" w:tplc="CC06B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5D5"/>
    <w:multiLevelType w:val="hybridMultilevel"/>
    <w:tmpl w:val="A5D45132"/>
    <w:lvl w:ilvl="0" w:tplc="48C0443E">
      <w:start w:val="1"/>
      <w:numFmt w:val="decimal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A18D2"/>
    <w:multiLevelType w:val="hybridMultilevel"/>
    <w:tmpl w:val="B25036F0"/>
    <w:lvl w:ilvl="0" w:tplc="010C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50880"/>
    <w:multiLevelType w:val="hybridMultilevel"/>
    <w:tmpl w:val="AB94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E0E69"/>
    <w:multiLevelType w:val="hybridMultilevel"/>
    <w:tmpl w:val="A7BE8E3E"/>
    <w:lvl w:ilvl="0" w:tplc="B07066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4439B"/>
    <w:multiLevelType w:val="hybridMultilevel"/>
    <w:tmpl w:val="E2B8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53F9"/>
    <w:multiLevelType w:val="hybridMultilevel"/>
    <w:tmpl w:val="D57E0096"/>
    <w:lvl w:ilvl="0" w:tplc="D7207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701E0"/>
    <w:multiLevelType w:val="hybridMultilevel"/>
    <w:tmpl w:val="BA56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A0372"/>
    <w:multiLevelType w:val="hybridMultilevel"/>
    <w:tmpl w:val="A8AEC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1"/>
  </w:num>
  <w:num w:numId="23">
    <w:abstractNumId w:val="7"/>
  </w:num>
  <w:num w:numId="24">
    <w:abstractNumId w:val="12"/>
    <w:lvlOverride w:ilvl="0">
      <w:startOverride w:val="1"/>
    </w:lvlOverride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  <w:lvlOverride w:ilvl="0">
      <w:startOverride w:val="1"/>
    </w:lvlOverride>
  </w:num>
  <w:num w:numId="29">
    <w:abstractNumId w:val="19"/>
  </w:num>
  <w:num w:numId="30">
    <w:abstractNumId w:val="12"/>
    <w:lvlOverride w:ilvl="0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88"/>
    <w:rsid w:val="000041C1"/>
    <w:rsid w:val="00006B7F"/>
    <w:rsid w:val="00011C44"/>
    <w:rsid w:val="000512F0"/>
    <w:rsid w:val="00053675"/>
    <w:rsid w:val="0007663A"/>
    <w:rsid w:val="00085D34"/>
    <w:rsid w:val="00097219"/>
    <w:rsid w:val="000B56E4"/>
    <w:rsid w:val="000C540A"/>
    <w:rsid w:val="000C5613"/>
    <w:rsid w:val="000D1B5F"/>
    <w:rsid w:val="000D208A"/>
    <w:rsid w:val="000E032B"/>
    <w:rsid w:val="00100235"/>
    <w:rsid w:val="00100837"/>
    <w:rsid w:val="00124988"/>
    <w:rsid w:val="00127987"/>
    <w:rsid w:val="00141DB3"/>
    <w:rsid w:val="00146752"/>
    <w:rsid w:val="00160805"/>
    <w:rsid w:val="0016456D"/>
    <w:rsid w:val="00164F49"/>
    <w:rsid w:val="001706CD"/>
    <w:rsid w:val="001758B7"/>
    <w:rsid w:val="00181907"/>
    <w:rsid w:val="00192260"/>
    <w:rsid w:val="001A588F"/>
    <w:rsid w:val="001B5A9E"/>
    <w:rsid w:val="001C4154"/>
    <w:rsid w:val="001D0F09"/>
    <w:rsid w:val="001E03A2"/>
    <w:rsid w:val="001E1667"/>
    <w:rsid w:val="001F2283"/>
    <w:rsid w:val="001F2E35"/>
    <w:rsid w:val="002027E6"/>
    <w:rsid w:val="002144BF"/>
    <w:rsid w:val="00217725"/>
    <w:rsid w:val="00226561"/>
    <w:rsid w:val="00230C4F"/>
    <w:rsid w:val="00230D47"/>
    <w:rsid w:val="00235D33"/>
    <w:rsid w:val="00242E66"/>
    <w:rsid w:val="00245087"/>
    <w:rsid w:val="00257A83"/>
    <w:rsid w:val="00260C8B"/>
    <w:rsid w:val="00276E01"/>
    <w:rsid w:val="002770CC"/>
    <w:rsid w:val="002777B2"/>
    <w:rsid w:val="00277F1A"/>
    <w:rsid w:val="002832C6"/>
    <w:rsid w:val="0029419E"/>
    <w:rsid w:val="002B058D"/>
    <w:rsid w:val="002B5AC1"/>
    <w:rsid w:val="002D443D"/>
    <w:rsid w:val="002E431B"/>
    <w:rsid w:val="002E4717"/>
    <w:rsid w:val="00301D26"/>
    <w:rsid w:val="0030580D"/>
    <w:rsid w:val="00305C88"/>
    <w:rsid w:val="003067F3"/>
    <w:rsid w:val="003149D5"/>
    <w:rsid w:val="00323110"/>
    <w:rsid w:val="00324296"/>
    <w:rsid w:val="00334280"/>
    <w:rsid w:val="00341B45"/>
    <w:rsid w:val="003710DD"/>
    <w:rsid w:val="00381066"/>
    <w:rsid w:val="00386045"/>
    <w:rsid w:val="00387617"/>
    <w:rsid w:val="00390FDE"/>
    <w:rsid w:val="0039567B"/>
    <w:rsid w:val="003B576D"/>
    <w:rsid w:val="003D1D07"/>
    <w:rsid w:val="003D1D45"/>
    <w:rsid w:val="003E4942"/>
    <w:rsid w:val="003F1816"/>
    <w:rsid w:val="00400F0C"/>
    <w:rsid w:val="0040731F"/>
    <w:rsid w:val="004306DA"/>
    <w:rsid w:val="004546C0"/>
    <w:rsid w:val="00455956"/>
    <w:rsid w:val="00462A1D"/>
    <w:rsid w:val="004634C9"/>
    <w:rsid w:val="00466259"/>
    <w:rsid w:val="00466B73"/>
    <w:rsid w:val="004712AD"/>
    <w:rsid w:val="00471D8D"/>
    <w:rsid w:val="0047704F"/>
    <w:rsid w:val="00491CE0"/>
    <w:rsid w:val="00492555"/>
    <w:rsid w:val="004A2276"/>
    <w:rsid w:val="004A64B4"/>
    <w:rsid w:val="004B4022"/>
    <w:rsid w:val="004B43B9"/>
    <w:rsid w:val="004C6972"/>
    <w:rsid w:val="004C72F9"/>
    <w:rsid w:val="004E03FE"/>
    <w:rsid w:val="004E6645"/>
    <w:rsid w:val="004F6E09"/>
    <w:rsid w:val="00525FCF"/>
    <w:rsid w:val="00531B9B"/>
    <w:rsid w:val="00531D3C"/>
    <w:rsid w:val="00534A9C"/>
    <w:rsid w:val="00561C3F"/>
    <w:rsid w:val="00562F88"/>
    <w:rsid w:val="00567DED"/>
    <w:rsid w:val="005702C3"/>
    <w:rsid w:val="0058122B"/>
    <w:rsid w:val="00590C07"/>
    <w:rsid w:val="005A30C3"/>
    <w:rsid w:val="005B0BB7"/>
    <w:rsid w:val="005B1E19"/>
    <w:rsid w:val="005D24F7"/>
    <w:rsid w:val="005D2E62"/>
    <w:rsid w:val="005D3CCB"/>
    <w:rsid w:val="005F2DD6"/>
    <w:rsid w:val="005F5365"/>
    <w:rsid w:val="005F6051"/>
    <w:rsid w:val="0060196F"/>
    <w:rsid w:val="00613A9C"/>
    <w:rsid w:val="0062120F"/>
    <w:rsid w:val="0062676E"/>
    <w:rsid w:val="006361AA"/>
    <w:rsid w:val="0065700B"/>
    <w:rsid w:val="006759E5"/>
    <w:rsid w:val="00675A14"/>
    <w:rsid w:val="006827A0"/>
    <w:rsid w:val="00682F91"/>
    <w:rsid w:val="00683D80"/>
    <w:rsid w:val="00685485"/>
    <w:rsid w:val="00687933"/>
    <w:rsid w:val="006A0834"/>
    <w:rsid w:val="006A2B49"/>
    <w:rsid w:val="006A42EF"/>
    <w:rsid w:val="006B5597"/>
    <w:rsid w:val="006C008F"/>
    <w:rsid w:val="006C57B4"/>
    <w:rsid w:val="006D1B82"/>
    <w:rsid w:val="006D3B5A"/>
    <w:rsid w:val="006D7454"/>
    <w:rsid w:val="006E0BE8"/>
    <w:rsid w:val="006E6ADE"/>
    <w:rsid w:val="007113A4"/>
    <w:rsid w:val="0073763B"/>
    <w:rsid w:val="007377CB"/>
    <w:rsid w:val="007419AD"/>
    <w:rsid w:val="00752208"/>
    <w:rsid w:val="007559B3"/>
    <w:rsid w:val="00765120"/>
    <w:rsid w:val="00772709"/>
    <w:rsid w:val="007743A0"/>
    <w:rsid w:val="007748F7"/>
    <w:rsid w:val="007773C3"/>
    <w:rsid w:val="00782AE7"/>
    <w:rsid w:val="00795022"/>
    <w:rsid w:val="007962C5"/>
    <w:rsid w:val="007B5727"/>
    <w:rsid w:val="007C0FC4"/>
    <w:rsid w:val="007C167B"/>
    <w:rsid w:val="007C2A83"/>
    <w:rsid w:val="007C4BEF"/>
    <w:rsid w:val="007C6AE5"/>
    <w:rsid w:val="007F4F5A"/>
    <w:rsid w:val="00813F1A"/>
    <w:rsid w:val="0082022A"/>
    <w:rsid w:val="00830712"/>
    <w:rsid w:val="00830BD6"/>
    <w:rsid w:val="008322EC"/>
    <w:rsid w:val="0083249B"/>
    <w:rsid w:val="008331F8"/>
    <w:rsid w:val="00837BB2"/>
    <w:rsid w:val="00841640"/>
    <w:rsid w:val="00841CC8"/>
    <w:rsid w:val="00861574"/>
    <w:rsid w:val="0086277C"/>
    <w:rsid w:val="00864FD4"/>
    <w:rsid w:val="00865DFA"/>
    <w:rsid w:val="0087400B"/>
    <w:rsid w:val="00875CC2"/>
    <w:rsid w:val="00886BE8"/>
    <w:rsid w:val="00890C64"/>
    <w:rsid w:val="00890F30"/>
    <w:rsid w:val="00892515"/>
    <w:rsid w:val="00894B36"/>
    <w:rsid w:val="00897324"/>
    <w:rsid w:val="008A159D"/>
    <w:rsid w:val="008A5F8D"/>
    <w:rsid w:val="008B2F68"/>
    <w:rsid w:val="008C2C81"/>
    <w:rsid w:val="008C2F2C"/>
    <w:rsid w:val="008D04B8"/>
    <w:rsid w:val="008D2CB5"/>
    <w:rsid w:val="008D3B24"/>
    <w:rsid w:val="008D5498"/>
    <w:rsid w:val="008E448B"/>
    <w:rsid w:val="008E52A9"/>
    <w:rsid w:val="008F104C"/>
    <w:rsid w:val="008F21FB"/>
    <w:rsid w:val="00901C06"/>
    <w:rsid w:val="009115B0"/>
    <w:rsid w:val="00921272"/>
    <w:rsid w:val="009232A2"/>
    <w:rsid w:val="00930F2C"/>
    <w:rsid w:val="0093343F"/>
    <w:rsid w:val="0094420A"/>
    <w:rsid w:val="009517B2"/>
    <w:rsid w:val="009562F3"/>
    <w:rsid w:val="00956727"/>
    <w:rsid w:val="00962A92"/>
    <w:rsid w:val="009724C5"/>
    <w:rsid w:val="00976205"/>
    <w:rsid w:val="00976EB8"/>
    <w:rsid w:val="00980B71"/>
    <w:rsid w:val="00981467"/>
    <w:rsid w:val="00981962"/>
    <w:rsid w:val="009B3676"/>
    <w:rsid w:val="009C5990"/>
    <w:rsid w:val="009C5D99"/>
    <w:rsid w:val="009C7BA8"/>
    <w:rsid w:val="009D61A7"/>
    <w:rsid w:val="009E4C82"/>
    <w:rsid w:val="009F4082"/>
    <w:rsid w:val="00A0032A"/>
    <w:rsid w:val="00A04C7E"/>
    <w:rsid w:val="00A0781F"/>
    <w:rsid w:val="00A26A1B"/>
    <w:rsid w:val="00A374E3"/>
    <w:rsid w:val="00A668E0"/>
    <w:rsid w:val="00A67A1F"/>
    <w:rsid w:val="00A7308A"/>
    <w:rsid w:val="00A760C5"/>
    <w:rsid w:val="00A8038A"/>
    <w:rsid w:val="00A81173"/>
    <w:rsid w:val="00A82A10"/>
    <w:rsid w:val="00AA62A7"/>
    <w:rsid w:val="00AC1FB2"/>
    <w:rsid w:val="00AC2C0E"/>
    <w:rsid w:val="00AD2E45"/>
    <w:rsid w:val="00AD60C5"/>
    <w:rsid w:val="00AD7611"/>
    <w:rsid w:val="00AE356D"/>
    <w:rsid w:val="00AE62D0"/>
    <w:rsid w:val="00AF1959"/>
    <w:rsid w:val="00AF7DD2"/>
    <w:rsid w:val="00B0051D"/>
    <w:rsid w:val="00B04E6D"/>
    <w:rsid w:val="00B05D52"/>
    <w:rsid w:val="00B1722F"/>
    <w:rsid w:val="00B22951"/>
    <w:rsid w:val="00B313D0"/>
    <w:rsid w:val="00B602CE"/>
    <w:rsid w:val="00B73F64"/>
    <w:rsid w:val="00B90EDE"/>
    <w:rsid w:val="00BA412E"/>
    <w:rsid w:val="00BB243A"/>
    <w:rsid w:val="00BB5208"/>
    <w:rsid w:val="00BC413A"/>
    <w:rsid w:val="00BC67DD"/>
    <w:rsid w:val="00BC7544"/>
    <w:rsid w:val="00BD0FE7"/>
    <w:rsid w:val="00BE0194"/>
    <w:rsid w:val="00BE69D8"/>
    <w:rsid w:val="00BF020F"/>
    <w:rsid w:val="00BF18E3"/>
    <w:rsid w:val="00BF1B0E"/>
    <w:rsid w:val="00C101CD"/>
    <w:rsid w:val="00C15C04"/>
    <w:rsid w:val="00C214DA"/>
    <w:rsid w:val="00C21A8A"/>
    <w:rsid w:val="00C21ACD"/>
    <w:rsid w:val="00C40D1B"/>
    <w:rsid w:val="00C41A5C"/>
    <w:rsid w:val="00C453F8"/>
    <w:rsid w:val="00C6051D"/>
    <w:rsid w:val="00C63622"/>
    <w:rsid w:val="00C749A9"/>
    <w:rsid w:val="00C74D60"/>
    <w:rsid w:val="00C931C1"/>
    <w:rsid w:val="00C93B07"/>
    <w:rsid w:val="00CA2899"/>
    <w:rsid w:val="00CA773A"/>
    <w:rsid w:val="00CB2556"/>
    <w:rsid w:val="00CC016C"/>
    <w:rsid w:val="00CC1B8E"/>
    <w:rsid w:val="00CD140A"/>
    <w:rsid w:val="00CD4D01"/>
    <w:rsid w:val="00CE36B2"/>
    <w:rsid w:val="00CE617B"/>
    <w:rsid w:val="00CF3318"/>
    <w:rsid w:val="00D0274E"/>
    <w:rsid w:val="00D136E8"/>
    <w:rsid w:val="00D14967"/>
    <w:rsid w:val="00D150D4"/>
    <w:rsid w:val="00D24061"/>
    <w:rsid w:val="00D25CC2"/>
    <w:rsid w:val="00D35045"/>
    <w:rsid w:val="00D36F96"/>
    <w:rsid w:val="00D40A6B"/>
    <w:rsid w:val="00D47CE7"/>
    <w:rsid w:val="00D55D97"/>
    <w:rsid w:val="00D74DC3"/>
    <w:rsid w:val="00D80963"/>
    <w:rsid w:val="00D8492D"/>
    <w:rsid w:val="00D84C0D"/>
    <w:rsid w:val="00D92433"/>
    <w:rsid w:val="00D977A4"/>
    <w:rsid w:val="00DA0A65"/>
    <w:rsid w:val="00DA4F35"/>
    <w:rsid w:val="00DB1039"/>
    <w:rsid w:val="00DB3D38"/>
    <w:rsid w:val="00DE1070"/>
    <w:rsid w:val="00DE5E86"/>
    <w:rsid w:val="00E06786"/>
    <w:rsid w:val="00E23537"/>
    <w:rsid w:val="00E268E0"/>
    <w:rsid w:val="00E354CD"/>
    <w:rsid w:val="00E40C51"/>
    <w:rsid w:val="00E44433"/>
    <w:rsid w:val="00E448FF"/>
    <w:rsid w:val="00E44FAD"/>
    <w:rsid w:val="00E52FC5"/>
    <w:rsid w:val="00E53C76"/>
    <w:rsid w:val="00E54F54"/>
    <w:rsid w:val="00E62E1A"/>
    <w:rsid w:val="00E65923"/>
    <w:rsid w:val="00E82D0B"/>
    <w:rsid w:val="00E87CE2"/>
    <w:rsid w:val="00E87F98"/>
    <w:rsid w:val="00E94D41"/>
    <w:rsid w:val="00EB1E35"/>
    <w:rsid w:val="00EB42BB"/>
    <w:rsid w:val="00EC1BC4"/>
    <w:rsid w:val="00EC29B2"/>
    <w:rsid w:val="00EC5623"/>
    <w:rsid w:val="00ED0021"/>
    <w:rsid w:val="00ED1085"/>
    <w:rsid w:val="00ED4971"/>
    <w:rsid w:val="00ED5FFE"/>
    <w:rsid w:val="00ED7156"/>
    <w:rsid w:val="00EE1F32"/>
    <w:rsid w:val="00EE340B"/>
    <w:rsid w:val="00EF2E52"/>
    <w:rsid w:val="00EF73BB"/>
    <w:rsid w:val="00F13FEC"/>
    <w:rsid w:val="00F24097"/>
    <w:rsid w:val="00F4186A"/>
    <w:rsid w:val="00F4327E"/>
    <w:rsid w:val="00F556B4"/>
    <w:rsid w:val="00F67E30"/>
    <w:rsid w:val="00F8314B"/>
    <w:rsid w:val="00F86D52"/>
    <w:rsid w:val="00FA2888"/>
    <w:rsid w:val="00FB313B"/>
    <w:rsid w:val="00FD2BE8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C3AD"/>
  <w15:docId w15:val="{13A5B3B9-FCE5-44D3-9844-F8CC8E4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0D"/>
    <w:pPr>
      <w:bidi/>
    </w:pPr>
    <w:rPr>
      <w:rFonts w:cs="B Nazan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433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Heading2">
    <w:name w:val="heading 2"/>
    <w:basedOn w:val="Normal"/>
    <w:next w:val="Heading1"/>
    <w:link w:val="Heading2Char"/>
    <w:autoRedefine/>
    <w:uiPriority w:val="9"/>
    <w:unhideWhenUsed/>
    <w:qFormat/>
    <w:rsid w:val="003E4942"/>
    <w:pPr>
      <w:keepNext/>
      <w:keepLines/>
      <w:pageBreakBefore/>
      <w:numPr>
        <w:numId w:val="31"/>
      </w:numPr>
      <w:spacing w:before="120" w:after="120" w:line="300" w:lineRule="auto"/>
      <w:outlineLvl w:val="1"/>
    </w:pPr>
    <w:rPr>
      <w:rFonts w:asciiTheme="majorHAnsi" w:eastAsiaTheme="majorEastAsia" w:hAnsiTheme="majorHAnsi"/>
      <w:bCs/>
      <w:sz w:val="26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709"/>
    <w:pPr>
      <w:keepNext/>
      <w:keepLines/>
      <w:numPr>
        <w:numId w:val="34"/>
      </w:numPr>
      <w:spacing w:before="40" w:after="0"/>
      <w:outlineLvl w:val="2"/>
    </w:pPr>
    <w:rPr>
      <w:rFonts w:asciiTheme="majorHAnsi" w:eastAsiaTheme="majorEastAsia" w:hAnsiTheme="majorHAnsi"/>
      <w:bCs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3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37"/>
    <w:pPr>
      <w:ind w:left="720"/>
      <w:contextualSpacing/>
    </w:pPr>
  </w:style>
  <w:style w:type="table" w:styleId="TableGrid">
    <w:name w:val="Table Grid"/>
    <w:basedOn w:val="TableNormal"/>
    <w:uiPriority w:val="39"/>
    <w:rsid w:val="0047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712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0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E4942"/>
    <w:rPr>
      <w:rFonts w:asciiTheme="majorHAnsi" w:eastAsiaTheme="majorEastAsia" w:hAnsiTheme="majorHAnsi" w:cs="B Nazanin"/>
      <w:bCs/>
      <w:sz w:val="26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44433"/>
    <w:rPr>
      <w:rFonts w:asciiTheme="majorHAnsi" w:eastAsiaTheme="majorEastAsia" w:hAnsiTheme="majorHAnsi" w:cs="B Nazani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2709"/>
    <w:rPr>
      <w:rFonts w:asciiTheme="majorHAnsi" w:eastAsiaTheme="majorEastAsia" w:hAnsiTheme="majorHAnsi" w:cs="B Nazanin"/>
      <w:bCs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976E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6EB8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76EB8"/>
    <w:pPr>
      <w:bidi w:val="0"/>
      <w:spacing w:line="259" w:lineRule="auto"/>
      <w:outlineLvl w:val="9"/>
    </w:pPr>
    <w:rPr>
      <w:rFonts w:cstheme="majorBidi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E69D8"/>
    <w:pPr>
      <w:tabs>
        <w:tab w:val="right" w:leader="dot" w:pos="884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69D8"/>
    <w:pPr>
      <w:tabs>
        <w:tab w:val="left" w:pos="522"/>
        <w:tab w:val="right" w:pos="8847"/>
        <w:tab w:val="right" w:leader="dot" w:pos="8937"/>
        <w:tab w:val="left" w:pos="9207"/>
      </w:tabs>
      <w:spacing w:after="100"/>
      <w:ind w:left="220" w:right="180"/>
    </w:pPr>
  </w:style>
  <w:style w:type="paragraph" w:styleId="TOC3">
    <w:name w:val="toc 3"/>
    <w:basedOn w:val="Normal"/>
    <w:next w:val="Normal"/>
    <w:autoRedefine/>
    <w:uiPriority w:val="39"/>
    <w:unhideWhenUsed/>
    <w:rsid w:val="00462A1D"/>
    <w:pPr>
      <w:tabs>
        <w:tab w:val="left" w:pos="663"/>
        <w:tab w:val="right" w:leader="dot" w:pos="8847"/>
      </w:tabs>
      <w:spacing w:after="100"/>
      <w:ind w:left="207" w:firstLine="233"/>
    </w:pPr>
  </w:style>
  <w:style w:type="character" w:styleId="Hyperlink">
    <w:name w:val="Hyperlink"/>
    <w:basedOn w:val="DefaultParagraphFont"/>
    <w:uiPriority w:val="99"/>
    <w:unhideWhenUsed/>
    <w:rsid w:val="00976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85"/>
    <w:rPr>
      <w:rFonts w:cs="B Nazanin"/>
    </w:rPr>
  </w:style>
  <w:style w:type="paragraph" w:styleId="Footer">
    <w:name w:val="footer"/>
    <w:basedOn w:val="Normal"/>
    <w:link w:val="FooterChar"/>
    <w:uiPriority w:val="99"/>
    <w:unhideWhenUsed/>
    <w:rsid w:val="00ED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85"/>
    <w:rPr>
      <w:rFonts w:cs="B Nazanin"/>
    </w:rPr>
  </w:style>
  <w:style w:type="table" w:styleId="MediumShading1-Accent2">
    <w:name w:val="Medium Shading 1 Accent 2"/>
    <w:basedOn w:val="TableNormal"/>
    <w:uiPriority w:val="63"/>
    <w:rsid w:val="009F408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9F40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F40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9F40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561C3F"/>
    <w:pPr>
      <w:spacing w:after="0" w:line="240" w:lineRule="auto"/>
    </w:pPr>
    <w:rPr>
      <w:rFonts w:eastAsia="Times New Roman"/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A30C3"/>
    <w:pPr>
      <w:spacing w:after="0" w:line="240" w:lineRule="auto"/>
    </w:pPr>
    <w:rPr>
      <w:rFonts w:eastAsia="Times New Roman"/>
      <w:lang w:bidi="fa-I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5A30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E65923"/>
    <w:pPr>
      <w:spacing w:after="0" w:line="240" w:lineRule="auto"/>
    </w:pPr>
    <w:rPr>
      <w:rFonts w:eastAsia="Times New Roman"/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40731F"/>
    <w:pPr>
      <w:spacing w:after="0" w:line="240" w:lineRule="auto"/>
    </w:pPr>
    <w:rPr>
      <w:rFonts w:eastAsia="Times New Roman"/>
      <w:lang w:bidi="fa-IR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0731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9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5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0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20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0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15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5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8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9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3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1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customXml" Target="../customXml/item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customXml" Target="../customXml/item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724D45414663542A243AFE3FE60EB25" ma:contentTypeVersion="1" ma:contentTypeDescription="یک سند جدید ایجاد کنید." ma:contentTypeScope="" ma:versionID="30f7041538406966432af68555b76de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5VXMWDDNTVKU-1250-3</_dlc_DocId>
    <_dlc_DocIdUrl xmlns="d2289274-6128-4816-ae07-41a25b982335">
      <Url>https://www.sbu.ac.ir/Adj/RESVP/Planning-and-Research/_layouts/DocIdRedir.aspx?ID=5VXMWDDNTVKU-1250-3</Url>
      <Description>5VXMWDDNTVKU-1250-3</Description>
    </_dlc_DocIdUrl>
  </documentManagement>
</p:properties>
</file>

<file path=customXml/itemProps1.xml><?xml version="1.0" encoding="utf-8"?>
<ds:datastoreItem xmlns:ds="http://schemas.openxmlformats.org/officeDocument/2006/customXml" ds:itemID="{E309EB44-EAC5-4E64-A138-05150FAB8050}"/>
</file>

<file path=customXml/itemProps2.xml><?xml version="1.0" encoding="utf-8"?>
<ds:datastoreItem xmlns:ds="http://schemas.openxmlformats.org/officeDocument/2006/customXml" ds:itemID="{AA0E4579-4F2B-426D-9824-3E4059B7129F}"/>
</file>

<file path=customXml/itemProps3.xml><?xml version="1.0" encoding="utf-8"?>
<ds:datastoreItem xmlns:ds="http://schemas.openxmlformats.org/officeDocument/2006/customXml" ds:itemID="{4B0D800B-065E-42EC-B168-723FE35BCB7B}"/>
</file>

<file path=customXml/itemProps4.xml><?xml version="1.0" encoding="utf-8"?>
<ds:datastoreItem xmlns:ds="http://schemas.openxmlformats.org/officeDocument/2006/customXml" ds:itemID="{472C6F36-EA72-42BD-B9D0-CD9E8108BF94}"/>
</file>

<file path=customXml/itemProps5.xml><?xml version="1.0" encoding="utf-8"?>
<ds:datastoreItem xmlns:ds="http://schemas.openxmlformats.org/officeDocument/2006/customXml" ds:itemID="{4189F884-08EF-45CC-B7CC-7CAC17F5B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33</Pages>
  <Words>4412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سال‌های 1394 تا 1399</vt:lpstr>
    </vt:vector>
  </TitlesOfParts>
  <Company/>
  <LinksUpToDate>false</LinksUpToDate>
  <CharactersWithSpaces>29506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سال‌های 1394 تا 1399</dc:title>
  <dc:creator>دانشگاه شهید بهشتی</dc:creator>
  <cp:lastModifiedBy>admin</cp:lastModifiedBy>
  <cp:revision>313</cp:revision>
  <cp:lastPrinted>2018-05-05T10:07:00Z</cp:lastPrinted>
  <dcterms:created xsi:type="dcterms:W3CDTF">2017-04-10T04:38:00Z</dcterms:created>
  <dcterms:modified xsi:type="dcterms:W3CDTF">2020-06-20T06:06:00Z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0x0101006724D45414663542A243AFE3FE60EB25</vt:lpwstr>
  </property>
  <property fmtid="{D5CDD505-2E9C-101B-9397-08002B2CF9AE}" pid="3" name="_dlc_DocIdItemGuid">
    <vt:lpwstr>753a5d6a-5e61-43c7-8ea5-fd46106b725f</vt:lpwstr>
  </property>
</Properties>
</file>